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A7DE1" w14:textId="07235108" w:rsidR="00A54B4D" w:rsidRPr="00E00395" w:rsidRDefault="007374EE" w:rsidP="00E37448">
      <w:pPr>
        <w:spacing w:before="240"/>
        <w:rPr>
          <w:rFonts w:ascii="Arial" w:eastAsia="Times New Roman" w:hAnsi="Arial" w:cs="Arial"/>
          <w:b/>
          <w:bCs/>
          <w:kern w:val="0"/>
          <w14:ligatures w14:val="none"/>
        </w:rPr>
      </w:pPr>
      <w:r w:rsidRPr="00E00395">
        <w:rPr>
          <w:rFonts w:ascii="Arial" w:eastAsia="Times New Roman" w:hAnsi="Arial" w:cs="Arial"/>
          <w:b/>
          <w:bCs/>
          <w:kern w:val="0"/>
          <w14:ligatures w14:val="none"/>
        </w:rPr>
        <w:t>[</w:t>
      </w:r>
      <w:r w:rsidR="007D0E0B" w:rsidRPr="00E00395">
        <w:rPr>
          <w:rFonts w:ascii="Arial" w:eastAsia="Times New Roman" w:hAnsi="Arial" w:cs="Arial"/>
          <w:b/>
          <w:bCs/>
          <w:kern w:val="0"/>
          <w14:ligatures w14:val="none"/>
        </w:rPr>
        <w:t>Cover Letter</w:t>
      </w:r>
      <w:r w:rsidRPr="00E00395">
        <w:rPr>
          <w:rFonts w:ascii="Arial" w:eastAsia="Times New Roman" w:hAnsi="Arial" w:cs="Arial"/>
          <w:b/>
          <w:bCs/>
          <w:kern w:val="0"/>
          <w14:ligatures w14:val="none"/>
        </w:rPr>
        <w:t>]</w:t>
      </w:r>
    </w:p>
    <w:p w14:paraId="36B886B9" w14:textId="1CF8DB16" w:rsidR="00A54B4D" w:rsidRPr="00E00395" w:rsidRDefault="007374EE" w:rsidP="00E37448">
      <w:pPr>
        <w:spacing w:before="240"/>
        <w:rPr>
          <w:rFonts w:ascii="Arial" w:eastAsia="Times New Roman" w:hAnsi="Arial" w:cs="Arial"/>
          <w:b/>
          <w:bCs/>
          <w:kern w:val="0"/>
          <w14:ligatures w14:val="none"/>
        </w:rPr>
      </w:pPr>
      <w:r w:rsidRPr="00E00395">
        <w:rPr>
          <w:rFonts w:ascii="Arial" w:eastAsia="Times New Roman" w:hAnsi="Arial" w:cs="Arial"/>
          <w:b/>
          <w:bCs/>
          <w:kern w:val="0"/>
          <w14:ligatures w14:val="none"/>
        </w:rPr>
        <w:t>[</w:t>
      </w:r>
      <w:r w:rsidR="00A54B4D" w:rsidRPr="00E00395">
        <w:rPr>
          <w:rFonts w:ascii="Arial" w:eastAsia="Times New Roman" w:hAnsi="Arial" w:cs="Arial"/>
          <w:b/>
          <w:bCs/>
          <w:kern w:val="0"/>
          <w14:ligatures w14:val="none"/>
        </w:rPr>
        <w:t>Supplemental Responses to Technical Questions</w:t>
      </w:r>
      <w:r w:rsidRPr="00E00395">
        <w:rPr>
          <w:rFonts w:ascii="Arial" w:eastAsia="Times New Roman" w:hAnsi="Arial" w:cs="Arial"/>
          <w:b/>
          <w:bCs/>
          <w:kern w:val="0"/>
          <w14:ligatures w14:val="none"/>
        </w:rPr>
        <w:t>]</w:t>
      </w:r>
    </w:p>
    <w:p w14:paraId="63E586EB" w14:textId="1FFB8F97" w:rsidR="00A54B4D" w:rsidRPr="00E00395" w:rsidRDefault="00A54B4D" w:rsidP="00CB42FE">
      <w:pPr>
        <w:pStyle w:val="Heading1"/>
        <w:rPr>
          <w:rFonts w:eastAsia="Times New Roman"/>
          <w:w w:val="100"/>
          <w:kern w:val="0"/>
          <w14:ligatures w14:val="none"/>
        </w:rPr>
      </w:pPr>
      <w:r w:rsidRPr="00E00395">
        <w:rPr>
          <w:rFonts w:eastAsia="Times New Roman"/>
          <w:w w:val="100"/>
          <w:kern w:val="0"/>
          <w14:ligatures w14:val="none"/>
        </w:rPr>
        <w:t xml:space="preserve">TAB </w:t>
      </w:r>
      <w:r w:rsidR="00357836" w:rsidRPr="00E00395">
        <w:rPr>
          <w:rFonts w:eastAsia="Times New Roman"/>
          <w:w w:val="100"/>
          <w:kern w:val="0"/>
          <w14:ligatures w14:val="none"/>
        </w:rPr>
        <w:t>1</w:t>
      </w:r>
      <w:r w:rsidRPr="00E00395">
        <w:rPr>
          <w:rFonts w:eastAsia="Times New Roman"/>
          <w:w w:val="100"/>
          <w:kern w:val="0"/>
          <w14:ligatures w14:val="none"/>
        </w:rPr>
        <w:t xml:space="preserve"> – Overview</w:t>
      </w:r>
      <w:r w:rsidR="00AD344D" w:rsidRPr="00E00395">
        <w:rPr>
          <w:rFonts w:eastAsia="Times New Roman"/>
          <w:w w:val="100"/>
          <w:kern w:val="0"/>
          <w14:ligatures w14:val="none"/>
        </w:rPr>
        <w:t xml:space="preserve"> </w:t>
      </w:r>
      <w:r w:rsidR="00AD344D" w:rsidRPr="00223D9E">
        <w:rPr>
          <w:rFonts w:eastAsia="Times New Roman"/>
          <w:color w:val="FF0000"/>
          <w:w w:val="100"/>
          <w:kern w:val="0"/>
          <w:sz w:val="18"/>
          <w:szCs w:val="18"/>
          <w14:ligatures w14:val="none"/>
        </w:rPr>
        <w:t>(All firms must respond to this section</w:t>
      </w:r>
      <w:r w:rsidR="00E00395" w:rsidRPr="00223D9E">
        <w:rPr>
          <w:rFonts w:eastAsia="Times New Roman"/>
          <w:color w:val="FF0000"/>
          <w:w w:val="100"/>
          <w:kern w:val="0"/>
          <w:sz w:val="18"/>
          <w:szCs w:val="18"/>
          <w14:ligatures w14:val="none"/>
        </w:rPr>
        <w:t>.</w:t>
      </w:r>
      <w:r w:rsidR="00AD344D" w:rsidRPr="00223D9E">
        <w:rPr>
          <w:rFonts w:eastAsia="Times New Roman"/>
          <w:color w:val="FF0000"/>
          <w:w w:val="100"/>
          <w:kern w:val="0"/>
          <w:sz w:val="18"/>
          <w:szCs w:val="18"/>
          <w14:ligatures w14:val="none"/>
        </w:rPr>
        <w:t>)</w:t>
      </w:r>
    </w:p>
    <w:p w14:paraId="01A56EA9" w14:textId="67B42250" w:rsidR="00C7313F" w:rsidRPr="00563854" w:rsidRDefault="00A50415" w:rsidP="004F2D20">
      <w:pPr>
        <w:tabs>
          <w:tab w:val="left" w:pos="1080"/>
        </w:tabs>
        <w:spacing w:before="240"/>
        <w:rPr>
          <w:rFonts w:ascii="Arial" w:eastAsia="Times New Roman" w:hAnsi="Arial" w:cs="Arial"/>
          <w:kern w:val="0"/>
          <w14:ligatures w14:val="none"/>
        </w:rPr>
      </w:pPr>
      <w:r w:rsidRPr="00563854">
        <w:rPr>
          <w:rFonts w:ascii="Arial" w:eastAsia="Times New Roman" w:hAnsi="Arial" w:cs="Arial"/>
          <w:kern w:val="0"/>
          <w14:ligatures w14:val="none"/>
        </w:rPr>
        <w:t>A</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1</w:t>
      </w:r>
      <w:r w:rsidR="00AA4F86" w:rsidRPr="00563854">
        <w:rPr>
          <w:rFonts w:ascii="Arial" w:eastAsia="Times New Roman" w:hAnsi="Arial" w:cs="Arial"/>
          <w:kern w:val="0"/>
          <w14:ligatures w14:val="none"/>
        </w:rPr>
        <w:t>.</w:t>
      </w:r>
      <w:r w:rsidR="00CC34E9" w:rsidRPr="00563854">
        <w:rPr>
          <w:rFonts w:ascii="Arial" w:eastAsia="Times New Roman" w:hAnsi="Arial" w:cs="Arial"/>
          <w:kern w:val="0"/>
          <w14:ligatures w14:val="none"/>
        </w:rPr>
        <w:tab/>
      </w:r>
      <w:r w:rsidRPr="00563854">
        <w:rPr>
          <w:rFonts w:ascii="Arial" w:eastAsia="Times New Roman" w:hAnsi="Arial" w:cs="Arial"/>
          <w:kern w:val="0"/>
          <w14:ligatures w14:val="none"/>
        </w:rPr>
        <w:t>Highlight the key components and most compelling features of your offering.</w:t>
      </w:r>
    </w:p>
    <w:p w14:paraId="10169434" w14:textId="4E5BC0E0" w:rsidR="003F4F2C" w:rsidRPr="00223D9E" w:rsidRDefault="00A54B4D" w:rsidP="00E00395">
      <w:pPr>
        <w:spacing w:before="240"/>
        <w:rPr>
          <w:rFonts w:ascii="Arial" w:eastAsia="Times New Roman" w:hAnsi="Arial" w:cs="Arial"/>
          <w:b/>
          <w:bCs/>
          <w:color w:val="FF0000"/>
          <w:kern w:val="0"/>
          <w:sz w:val="18"/>
          <w:szCs w:val="18"/>
          <w14:ligatures w14:val="none"/>
        </w:rPr>
      </w:pPr>
      <w:bookmarkStart w:id="0" w:name="_Hlk192614077"/>
      <w:r w:rsidRPr="00E00395">
        <w:rPr>
          <w:rFonts w:ascii="Arial" w:eastAsia="Times New Roman" w:hAnsi="Arial" w:cs="Arial"/>
          <w:b/>
          <w:bCs/>
          <w:kern w:val="0"/>
          <w14:ligatures w14:val="none"/>
        </w:rPr>
        <w:t xml:space="preserve">TAB </w:t>
      </w:r>
      <w:r w:rsidR="00F20AA8" w:rsidRPr="00E00395">
        <w:rPr>
          <w:rFonts w:ascii="Arial" w:eastAsia="Times New Roman" w:hAnsi="Arial" w:cs="Arial"/>
          <w:b/>
          <w:bCs/>
          <w:kern w:val="0"/>
          <w14:ligatures w14:val="none"/>
        </w:rPr>
        <w:t>2</w:t>
      </w:r>
      <w:r w:rsidRPr="00E00395">
        <w:rPr>
          <w:rFonts w:ascii="Arial" w:eastAsia="Times New Roman" w:hAnsi="Arial" w:cs="Arial"/>
          <w:b/>
          <w:bCs/>
          <w:kern w:val="0"/>
          <w14:ligatures w14:val="none"/>
        </w:rPr>
        <w:t xml:space="preserve"> – Service Group 1: General Banking</w:t>
      </w:r>
      <w:r w:rsidR="00294C1A">
        <w:rPr>
          <w:rFonts w:ascii="Arial" w:eastAsia="Times New Roman" w:hAnsi="Arial" w:cs="Arial"/>
          <w:b/>
          <w:bCs/>
          <w:kern w:val="0"/>
          <w14:ligatures w14:val="none"/>
        </w:rPr>
        <w:t xml:space="preserve"> and</w:t>
      </w:r>
      <w:r w:rsidR="00AD344D" w:rsidRPr="00E00395">
        <w:rPr>
          <w:rFonts w:ascii="Arial" w:eastAsia="Times New Roman" w:hAnsi="Arial" w:cs="Arial"/>
          <w:b/>
          <w:bCs/>
          <w:kern w:val="0"/>
          <w14:ligatures w14:val="none"/>
        </w:rPr>
        <w:t xml:space="preserve"> Lockbox</w:t>
      </w:r>
      <w:r w:rsidR="00294C1A">
        <w:rPr>
          <w:rFonts w:ascii="Arial" w:eastAsia="Times New Roman" w:hAnsi="Arial" w:cs="Arial"/>
          <w:b/>
          <w:bCs/>
          <w:kern w:val="0"/>
          <w14:ligatures w14:val="none"/>
        </w:rPr>
        <w:t xml:space="preserve"> </w:t>
      </w:r>
      <w:r w:rsidR="00AD344D" w:rsidRPr="00E00395">
        <w:rPr>
          <w:rFonts w:ascii="Arial" w:eastAsia="Times New Roman" w:hAnsi="Arial" w:cs="Arial"/>
          <w:b/>
          <w:bCs/>
          <w:kern w:val="0"/>
          <w14:ligatures w14:val="none"/>
        </w:rPr>
        <w:t>Services</w:t>
      </w:r>
      <w:r w:rsidR="00E00395">
        <w:rPr>
          <w:rFonts w:ascii="Arial" w:eastAsia="Times New Roman" w:hAnsi="Arial" w:cs="Arial"/>
          <w:b/>
          <w:bCs/>
          <w:kern w:val="0"/>
          <w14:ligatures w14:val="none"/>
        </w:rPr>
        <w:t xml:space="preserve"> </w:t>
      </w:r>
      <w:r w:rsidR="00A50415" w:rsidRPr="00223D9E">
        <w:rPr>
          <w:rFonts w:ascii="Arial" w:eastAsia="Times New Roman" w:hAnsi="Arial" w:cs="Arial"/>
          <w:b/>
          <w:bCs/>
          <w:color w:val="FF0000"/>
          <w:kern w:val="0"/>
          <w:sz w:val="18"/>
          <w:szCs w:val="18"/>
          <w14:ligatures w14:val="none"/>
        </w:rPr>
        <w:t>(Only firms proposing for SG1 should respond to this section</w:t>
      </w:r>
      <w:r w:rsidR="00E00395" w:rsidRPr="00223D9E">
        <w:rPr>
          <w:rFonts w:ascii="Arial" w:eastAsia="Times New Roman" w:hAnsi="Arial" w:cs="Arial"/>
          <w:b/>
          <w:bCs/>
          <w:color w:val="FF0000"/>
          <w:kern w:val="0"/>
          <w:sz w:val="18"/>
          <w:szCs w:val="18"/>
          <w14:ligatures w14:val="none"/>
        </w:rPr>
        <w:t>.</w:t>
      </w:r>
      <w:r w:rsidR="00A50415" w:rsidRPr="00223D9E">
        <w:rPr>
          <w:rFonts w:ascii="Arial" w:eastAsia="Times New Roman" w:hAnsi="Arial" w:cs="Arial"/>
          <w:b/>
          <w:bCs/>
          <w:color w:val="FF0000"/>
          <w:kern w:val="0"/>
          <w:sz w:val="18"/>
          <w:szCs w:val="18"/>
          <w14:ligatures w14:val="none"/>
        </w:rPr>
        <w:t>)</w:t>
      </w:r>
    </w:p>
    <w:bookmarkEnd w:id="0"/>
    <w:p w14:paraId="0727D5DF" w14:textId="1AF824AF" w:rsidR="00717C2B" w:rsidRPr="00563854" w:rsidRDefault="00FD4338" w:rsidP="00017E61">
      <w:pPr>
        <w:tabs>
          <w:tab w:val="left" w:pos="1080"/>
        </w:tabs>
        <w:spacing w:before="240"/>
        <w:ind w:left="1080" w:hanging="1080"/>
        <w:rPr>
          <w:rFonts w:ascii="Arial" w:eastAsia="Times New Roman" w:hAnsi="Arial" w:cs="Arial"/>
          <w:kern w:val="0"/>
          <w14:ligatures w14:val="none"/>
        </w:rPr>
      </w:pPr>
      <w:r w:rsidRPr="00563854">
        <w:rPr>
          <w:rFonts w:ascii="Arial" w:eastAsia="Times New Roman" w:hAnsi="Arial" w:cs="Arial"/>
          <w:kern w:val="0"/>
          <w14:ligatures w14:val="none"/>
        </w:rPr>
        <w:t>A</w:t>
      </w:r>
      <w:r w:rsidR="004F2D20">
        <w:rPr>
          <w:rFonts w:ascii="Arial" w:eastAsia="Times New Roman" w:hAnsi="Arial" w:cs="Arial"/>
          <w:kern w:val="0"/>
          <w14:ligatures w14:val="none"/>
        </w:rPr>
        <w:t xml:space="preserve"> </w:t>
      </w:r>
      <w:r w:rsidR="00AD344D" w:rsidRPr="00563854">
        <w:rPr>
          <w:rFonts w:ascii="Arial" w:eastAsia="Times New Roman" w:hAnsi="Arial" w:cs="Arial"/>
          <w:kern w:val="0"/>
          <w14:ligatures w14:val="none"/>
        </w:rPr>
        <w:t>11</w:t>
      </w:r>
      <w:r w:rsidR="004F2D20">
        <w:rPr>
          <w:rFonts w:ascii="Arial" w:eastAsia="Times New Roman" w:hAnsi="Arial" w:cs="Arial"/>
          <w:kern w:val="0"/>
          <w14:ligatures w14:val="none"/>
        </w:rPr>
        <w:t xml:space="preserve"> </w:t>
      </w:r>
      <w:proofErr w:type="spellStart"/>
      <w:r w:rsidR="00AD344D" w:rsidRPr="00563854">
        <w:rPr>
          <w:rFonts w:ascii="Arial" w:eastAsia="Times New Roman" w:hAnsi="Arial" w:cs="Arial"/>
          <w:kern w:val="0"/>
          <w14:ligatures w14:val="none"/>
        </w:rPr>
        <w:t>i</w:t>
      </w:r>
      <w:proofErr w:type="spellEnd"/>
      <w:r w:rsidR="00717C2B" w:rsidRPr="00563854">
        <w:rPr>
          <w:rFonts w:ascii="Arial" w:eastAsia="Times New Roman" w:hAnsi="Arial" w:cs="Arial"/>
          <w:kern w:val="0"/>
          <w14:ligatures w14:val="none"/>
        </w:rPr>
        <w:t>.</w:t>
      </w:r>
      <w:r w:rsidR="004F2D20">
        <w:rPr>
          <w:rFonts w:ascii="Arial" w:eastAsia="Times New Roman" w:hAnsi="Arial" w:cs="Arial"/>
          <w:kern w:val="0"/>
          <w14:ligatures w14:val="none"/>
        </w:rPr>
        <w:tab/>
      </w:r>
      <w:r w:rsidR="00AD344D" w:rsidRPr="00563854">
        <w:rPr>
          <w:rFonts w:ascii="Arial" w:eastAsia="Times New Roman" w:hAnsi="Arial" w:cs="Arial"/>
          <w:kern w:val="0"/>
          <w14:ligatures w14:val="none"/>
        </w:rPr>
        <w:t>Describe the lockbox department’s processing workflow. Include schematics of flow charts of the processing procedures and equipment used.</w:t>
      </w:r>
      <w:r w:rsidR="00717C2B" w:rsidRPr="00563854">
        <w:rPr>
          <w:rFonts w:ascii="Arial" w:eastAsia="Times New Roman" w:hAnsi="Arial" w:cs="Arial"/>
          <w:kern w:val="0"/>
          <w14:ligatures w14:val="none"/>
        </w:rPr>
        <w:t xml:space="preserve"> </w:t>
      </w:r>
    </w:p>
    <w:p w14:paraId="56B2017D" w14:textId="7CF6C84D" w:rsidR="00A50415" w:rsidRPr="00563854" w:rsidRDefault="00FD4338" w:rsidP="004F2D20">
      <w:pPr>
        <w:tabs>
          <w:tab w:val="left" w:pos="1080"/>
        </w:tabs>
        <w:spacing w:before="240"/>
        <w:rPr>
          <w:rFonts w:ascii="Arial" w:eastAsia="Times New Roman" w:hAnsi="Arial" w:cs="Arial"/>
          <w:kern w:val="0"/>
          <w14:ligatures w14:val="none"/>
        </w:rPr>
      </w:pPr>
      <w:r w:rsidRPr="00563854">
        <w:rPr>
          <w:rFonts w:ascii="Arial" w:eastAsia="Times New Roman" w:hAnsi="Arial" w:cs="Arial"/>
          <w:kern w:val="0"/>
          <w14:ligatures w14:val="none"/>
        </w:rPr>
        <w:t>A</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17</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c</w:t>
      </w:r>
      <w:r w:rsidR="00A50415" w:rsidRPr="00563854">
        <w:rPr>
          <w:rFonts w:ascii="Arial" w:eastAsia="Times New Roman" w:hAnsi="Arial" w:cs="Arial"/>
          <w:kern w:val="0"/>
          <w14:ligatures w14:val="none"/>
        </w:rPr>
        <w:t xml:space="preserve">. </w:t>
      </w:r>
      <w:r w:rsidR="00A50415" w:rsidRPr="00563854">
        <w:rPr>
          <w:rFonts w:ascii="Arial" w:eastAsia="Times New Roman" w:hAnsi="Arial" w:cs="Arial"/>
          <w:kern w:val="0"/>
          <w14:ligatures w14:val="none"/>
        </w:rPr>
        <w:tab/>
        <w:t>Provide a screenshot of the information returned for an ACH NOC.</w:t>
      </w:r>
    </w:p>
    <w:p w14:paraId="56E3AC15" w14:textId="64834D49" w:rsidR="00744F76" w:rsidRPr="00563854" w:rsidRDefault="00FD4338" w:rsidP="004F2D20">
      <w:pPr>
        <w:tabs>
          <w:tab w:val="left" w:pos="1080"/>
        </w:tabs>
        <w:spacing w:before="240"/>
        <w:ind w:left="1080" w:hanging="1080"/>
        <w:rPr>
          <w:rFonts w:ascii="Arial" w:eastAsia="Times New Roman" w:hAnsi="Arial" w:cs="Arial"/>
          <w:kern w:val="0"/>
          <w14:ligatures w14:val="none"/>
        </w:rPr>
      </w:pPr>
      <w:r w:rsidRPr="00563854">
        <w:rPr>
          <w:rFonts w:ascii="Arial" w:eastAsia="Times New Roman" w:hAnsi="Arial" w:cs="Arial"/>
          <w:kern w:val="0"/>
          <w14:ligatures w14:val="none"/>
        </w:rPr>
        <w:t>A</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2</w:t>
      </w:r>
      <w:r w:rsidR="00294C1A">
        <w:rPr>
          <w:rFonts w:ascii="Arial" w:eastAsia="Times New Roman" w:hAnsi="Arial" w:cs="Arial"/>
          <w:kern w:val="0"/>
          <w14:ligatures w14:val="none"/>
        </w:rPr>
        <w:t>1</w:t>
      </w:r>
      <w:r w:rsidR="004F2D20">
        <w:rPr>
          <w:rFonts w:ascii="Arial" w:eastAsia="Times New Roman" w:hAnsi="Arial" w:cs="Arial"/>
          <w:kern w:val="0"/>
          <w14:ligatures w14:val="none"/>
        </w:rPr>
        <w:t xml:space="preserve"> e</w:t>
      </w:r>
      <w:r w:rsidR="00A50415" w:rsidRPr="00563854">
        <w:rPr>
          <w:rFonts w:ascii="Arial" w:eastAsia="Times New Roman" w:hAnsi="Arial" w:cs="Arial"/>
          <w:kern w:val="0"/>
          <w14:ligatures w14:val="none"/>
        </w:rPr>
        <w:t>.</w:t>
      </w:r>
      <w:r w:rsidR="00A50415" w:rsidRPr="00563854">
        <w:rPr>
          <w:rFonts w:ascii="Arial" w:eastAsia="Times New Roman" w:hAnsi="Arial" w:cs="Arial"/>
          <w:kern w:val="0"/>
          <w14:ligatures w14:val="none"/>
        </w:rPr>
        <w:tab/>
      </w:r>
      <w:r w:rsidR="00744F76" w:rsidRPr="00563854">
        <w:rPr>
          <w:rFonts w:ascii="Arial" w:eastAsia="Times New Roman" w:hAnsi="Arial" w:cs="Arial"/>
          <w:kern w:val="0"/>
          <w14:ligatures w14:val="none"/>
        </w:rPr>
        <w:t>Describe and provide samples of system reports as well as a user’s ability to create custom reports.</w:t>
      </w:r>
    </w:p>
    <w:p w14:paraId="4AEE7E2D" w14:textId="4A3DDFFD" w:rsidR="00FD4338" w:rsidRDefault="00FD4338" w:rsidP="004F2D20">
      <w:pPr>
        <w:tabs>
          <w:tab w:val="left" w:pos="1080"/>
        </w:tabs>
        <w:spacing w:before="240"/>
        <w:rPr>
          <w:rFonts w:ascii="Arial" w:eastAsia="Times New Roman" w:hAnsi="Arial" w:cs="Arial"/>
          <w:kern w:val="0"/>
          <w14:ligatures w14:val="none"/>
        </w:rPr>
      </w:pPr>
      <w:r w:rsidRPr="00563854">
        <w:rPr>
          <w:rFonts w:ascii="Arial" w:eastAsia="Times New Roman" w:hAnsi="Arial" w:cs="Arial"/>
          <w:kern w:val="0"/>
          <w14:ligatures w14:val="none"/>
        </w:rPr>
        <w:t>A</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2</w:t>
      </w:r>
      <w:r w:rsidR="00294C1A">
        <w:rPr>
          <w:rFonts w:ascii="Arial" w:eastAsia="Times New Roman" w:hAnsi="Arial" w:cs="Arial"/>
          <w:kern w:val="0"/>
          <w14:ligatures w14:val="none"/>
        </w:rPr>
        <w:t>2</w:t>
      </w:r>
      <w:r w:rsidR="004F2D20">
        <w:rPr>
          <w:rFonts w:ascii="Arial" w:eastAsia="Times New Roman" w:hAnsi="Arial" w:cs="Arial"/>
          <w:kern w:val="0"/>
          <w14:ligatures w14:val="none"/>
        </w:rPr>
        <w:t xml:space="preserve"> a</w:t>
      </w:r>
      <w:r w:rsidRPr="00563854">
        <w:rPr>
          <w:rFonts w:ascii="Arial" w:eastAsia="Times New Roman" w:hAnsi="Arial" w:cs="Arial"/>
          <w:kern w:val="0"/>
          <w14:ligatures w14:val="none"/>
        </w:rPr>
        <w:t>.</w:t>
      </w:r>
      <w:r w:rsidRPr="00563854">
        <w:rPr>
          <w:rFonts w:ascii="Arial" w:eastAsia="Times New Roman" w:hAnsi="Arial" w:cs="Arial"/>
          <w:kern w:val="0"/>
          <w14:ligatures w14:val="none"/>
        </w:rPr>
        <w:tab/>
        <w:t>Describe any recent or upcoming major upgrades to your online reporting system.</w:t>
      </w:r>
    </w:p>
    <w:p w14:paraId="64E9C4E3" w14:textId="6078E8F4" w:rsidR="00017E61" w:rsidRDefault="00017E61" w:rsidP="00017E61">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B</w:t>
      </w:r>
      <w:r w:rsidR="004F4DCD">
        <w:rPr>
          <w:rFonts w:ascii="Arial" w:eastAsia="Times New Roman" w:hAnsi="Arial" w:cs="Arial"/>
          <w:kern w:val="0"/>
          <w14:ligatures w14:val="none"/>
        </w:rPr>
        <w:t xml:space="preserve"> </w:t>
      </w:r>
      <w:r>
        <w:rPr>
          <w:rFonts w:ascii="Arial" w:eastAsia="Times New Roman" w:hAnsi="Arial" w:cs="Arial"/>
          <w:kern w:val="0"/>
          <w14:ligatures w14:val="none"/>
        </w:rPr>
        <w:t>1</w:t>
      </w:r>
      <w:r w:rsidR="004E6230">
        <w:rPr>
          <w:rFonts w:ascii="Arial" w:eastAsia="Times New Roman" w:hAnsi="Arial" w:cs="Arial"/>
          <w:kern w:val="0"/>
          <w14:ligatures w14:val="none"/>
        </w:rPr>
        <w:t>.</w:t>
      </w:r>
      <w:r>
        <w:rPr>
          <w:rFonts w:ascii="Arial" w:eastAsia="Times New Roman" w:hAnsi="Arial" w:cs="Arial"/>
          <w:kern w:val="0"/>
          <w14:ligatures w14:val="none"/>
        </w:rPr>
        <w:tab/>
      </w:r>
      <w:r w:rsidRPr="00017E61">
        <w:rPr>
          <w:rFonts w:ascii="Arial" w:eastAsia="Times New Roman" w:hAnsi="Arial" w:cs="Arial"/>
          <w:kern w:val="0"/>
          <w14:ligatures w14:val="none"/>
        </w:rPr>
        <w:t>The State currently maintains its own vendor table but is interested in solutions that transfer the burden and risk of maintaining vendor profiles away from the State. What services can the firm provide that takes this risk away from the state?</w:t>
      </w:r>
    </w:p>
    <w:p w14:paraId="28F81E97" w14:textId="673EF7F3" w:rsidR="00017E61" w:rsidRDefault="00017E61" w:rsidP="004F2D20">
      <w:pPr>
        <w:tabs>
          <w:tab w:val="left" w:pos="1080"/>
        </w:tabs>
        <w:spacing w:before="240"/>
        <w:rPr>
          <w:rFonts w:ascii="Arial" w:eastAsia="Times New Roman" w:hAnsi="Arial" w:cs="Arial"/>
          <w:kern w:val="0"/>
          <w14:ligatures w14:val="none"/>
        </w:rPr>
      </w:pPr>
      <w:r>
        <w:rPr>
          <w:rFonts w:ascii="Arial" w:eastAsia="Times New Roman" w:hAnsi="Arial" w:cs="Arial"/>
          <w:kern w:val="0"/>
          <w14:ligatures w14:val="none"/>
        </w:rPr>
        <w:t>B</w:t>
      </w:r>
      <w:r w:rsidR="004F4DCD">
        <w:rPr>
          <w:rFonts w:ascii="Arial" w:eastAsia="Times New Roman" w:hAnsi="Arial" w:cs="Arial"/>
          <w:kern w:val="0"/>
          <w14:ligatures w14:val="none"/>
        </w:rPr>
        <w:t xml:space="preserve"> </w:t>
      </w:r>
      <w:r>
        <w:rPr>
          <w:rFonts w:ascii="Arial" w:eastAsia="Times New Roman" w:hAnsi="Arial" w:cs="Arial"/>
          <w:kern w:val="0"/>
          <w14:ligatures w14:val="none"/>
        </w:rPr>
        <w:t>1</w:t>
      </w:r>
      <w:r w:rsidR="004F4DCD">
        <w:rPr>
          <w:rFonts w:ascii="Arial" w:eastAsia="Times New Roman" w:hAnsi="Arial" w:cs="Arial"/>
          <w:kern w:val="0"/>
          <w14:ligatures w14:val="none"/>
        </w:rPr>
        <w:t xml:space="preserve"> </w:t>
      </w:r>
      <w:proofErr w:type="spellStart"/>
      <w:r>
        <w:rPr>
          <w:rFonts w:ascii="Arial" w:eastAsia="Times New Roman" w:hAnsi="Arial" w:cs="Arial"/>
          <w:kern w:val="0"/>
          <w14:ligatures w14:val="none"/>
        </w:rPr>
        <w:t>i</w:t>
      </w:r>
      <w:proofErr w:type="spellEnd"/>
      <w:r w:rsidR="004F4DCD">
        <w:rPr>
          <w:rFonts w:ascii="Arial" w:eastAsia="Times New Roman" w:hAnsi="Arial" w:cs="Arial"/>
          <w:kern w:val="0"/>
          <w14:ligatures w14:val="none"/>
        </w:rPr>
        <w:t>.</w:t>
      </w:r>
      <w:r>
        <w:rPr>
          <w:rFonts w:ascii="Arial" w:eastAsia="Times New Roman" w:hAnsi="Arial" w:cs="Arial"/>
          <w:kern w:val="0"/>
          <w14:ligatures w14:val="none"/>
        </w:rPr>
        <w:tab/>
        <w:t>Describe h</w:t>
      </w:r>
      <w:r w:rsidRPr="00017E61">
        <w:rPr>
          <w:rFonts w:ascii="Arial" w:eastAsia="Times New Roman" w:hAnsi="Arial" w:cs="Arial"/>
          <w:kern w:val="0"/>
          <w14:ligatures w14:val="none"/>
        </w:rPr>
        <w:t xml:space="preserve">ow </w:t>
      </w:r>
      <w:r>
        <w:rPr>
          <w:rFonts w:ascii="Arial" w:eastAsia="Times New Roman" w:hAnsi="Arial" w:cs="Arial"/>
          <w:kern w:val="0"/>
          <w14:ligatures w14:val="none"/>
        </w:rPr>
        <w:t>a</w:t>
      </w:r>
      <w:r w:rsidRPr="00017E61">
        <w:rPr>
          <w:rFonts w:ascii="Arial" w:eastAsia="Times New Roman" w:hAnsi="Arial" w:cs="Arial"/>
          <w:kern w:val="0"/>
          <w14:ligatures w14:val="none"/>
        </w:rPr>
        <w:t xml:space="preserve"> </w:t>
      </w:r>
      <w:r>
        <w:rPr>
          <w:rFonts w:ascii="Arial" w:eastAsia="Times New Roman" w:hAnsi="Arial" w:cs="Arial"/>
          <w:kern w:val="0"/>
          <w14:ligatures w14:val="none"/>
        </w:rPr>
        <w:t xml:space="preserve">vendor’s </w:t>
      </w:r>
      <w:r w:rsidRPr="00017E61">
        <w:rPr>
          <w:rFonts w:ascii="Arial" w:eastAsia="Times New Roman" w:hAnsi="Arial" w:cs="Arial"/>
          <w:kern w:val="0"/>
          <w14:ligatures w14:val="none"/>
        </w:rPr>
        <w:t xml:space="preserve">banking information </w:t>
      </w:r>
      <w:r w:rsidR="004E6230">
        <w:rPr>
          <w:rFonts w:ascii="Arial" w:eastAsia="Times New Roman" w:hAnsi="Arial" w:cs="Arial"/>
          <w:kern w:val="0"/>
          <w14:ligatures w14:val="none"/>
        </w:rPr>
        <w:t xml:space="preserve">is </w:t>
      </w:r>
      <w:r w:rsidRPr="00017E61">
        <w:rPr>
          <w:rFonts w:ascii="Arial" w:eastAsia="Times New Roman" w:hAnsi="Arial" w:cs="Arial"/>
          <w:kern w:val="0"/>
          <w14:ligatures w14:val="none"/>
        </w:rPr>
        <w:t>updated in your system?</w:t>
      </w:r>
    </w:p>
    <w:p w14:paraId="015A02DA" w14:textId="75BB0568" w:rsidR="004F4DCD" w:rsidRPr="004F4DCD" w:rsidRDefault="004F4DCD" w:rsidP="004F4DCD">
      <w:pPr>
        <w:ind w:left="1080" w:hanging="1080"/>
        <w:rPr>
          <w:rFonts w:ascii="Arial" w:eastAsia="Times New Roman" w:hAnsi="Arial" w:cs="Arial"/>
          <w:kern w:val="0"/>
          <w14:ligatures w14:val="none"/>
        </w:rPr>
      </w:pPr>
      <w:r>
        <w:rPr>
          <w:rFonts w:ascii="Arial" w:eastAsia="Times New Roman" w:hAnsi="Arial" w:cs="Arial"/>
          <w:kern w:val="0"/>
          <w14:ligatures w14:val="none"/>
        </w:rPr>
        <w:t>B 2</w:t>
      </w:r>
      <w:r w:rsidR="004E6230">
        <w:rPr>
          <w:rFonts w:ascii="Arial" w:eastAsia="Times New Roman" w:hAnsi="Arial" w:cs="Arial"/>
          <w:kern w:val="0"/>
          <w14:ligatures w14:val="none"/>
        </w:rPr>
        <w:t>.</w:t>
      </w:r>
      <w:r>
        <w:rPr>
          <w:rFonts w:ascii="Arial" w:eastAsia="Times New Roman" w:hAnsi="Arial" w:cs="Arial"/>
          <w:kern w:val="0"/>
          <w14:ligatures w14:val="none"/>
        </w:rPr>
        <w:tab/>
      </w:r>
      <w:r w:rsidRPr="004F4DCD">
        <w:rPr>
          <w:rFonts w:ascii="Arial" w:eastAsia="Times New Roman" w:hAnsi="Arial" w:cs="Arial"/>
          <w:kern w:val="0"/>
          <w14:ligatures w14:val="none"/>
        </w:rPr>
        <w:t xml:space="preserve">Does the firm have the functionality for the State to view and decision the items that agencies </w:t>
      </w:r>
      <w:proofErr w:type="gramStart"/>
      <w:r w:rsidRPr="004F4DCD">
        <w:rPr>
          <w:rFonts w:ascii="Arial" w:eastAsia="Times New Roman" w:hAnsi="Arial" w:cs="Arial"/>
          <w:kern w:val="0"/>
          <w14:ligatures w14:val="none"/>
        </w:rPr>
        <w:t>enter into</w:t>
      </w:r>
      <w:proofErr w:type="gramEnd"/>
      <w:r w:rsidRPr="004F4DCD">
        <w:rPr>
          <w:rFonts w:ascii="Arial" w:eastAsia="Times New Roman" w:hAnsi="Arial" w:cs="Arial"/>
          <w:kern w:val="0"/>
          <w14:ligatures w14:val="none"/>
        </w:rPr>
        <w:t xml:space="preserve"> the positive pay system? Please describe how this feature would </w:t>
      </w:r>
      <w:r>
        <w:rPr>
          <w:rFonts w:ascii="Arial" w:eastAsia="Times New Roman" w:hAnsi="Arial" w:cs="Arial"/>
          <w:kern w:val="0"/>
          <w14:ligatures w14:val="none"/>
        </w:rPr>
        <w:t xml:space="preserve"> </w:t>
      </w:r>
      <w:r w:rsidRPr="004F4DCD">
        <w:rPr>
          <w:rFonts w:ascii="Arial" w:eastAsia="Times New Roman" w:hAnsi="Arial" w:cs="Arial"/>
          <w:kern w:val="0"/>
          <w14:ligatures w14:val="none"/>
        </w:rPr>
        <w:t>work.</w:t>
      </w:r>
    </w:p>
    <w:p w14:paraId="7AAD8F95" w14:textId="22CB68B6" w:rsidR="004F4DCD" w:rsidRPr="004F4DCD" w:rsidRDefault="004F4DCD" w:rsidP="004F4DCD">
      <w:pPr>
        <w:ind w:left="1080" w:hanging="1080"/>
        <w:rPr>
          <w:rFonts w:ascii="Arial" w:eastAsia="Times New Roman" w:hAnsi="Arial" w:cs="Arial"/>
          <w:kern w:val="0"/>
          <w:sz w:val="20"/>
          <w:szCs w:val="20"/>
          <w14:ligatures w14:val="none"/>
        </w:rPr>
      </w:pPr>
      <w:r>
        <w:rPr>
          <w:rFonts w:ascii="Arial" w:eastAsia="Times New Roman" w:hAnsi="Arial" w:cs="Arial"/>
          <w:kern w:val="0"/>
          <w14:ligatures w14:val="none"/>
        </w:rPr>
        <w:t>B 3</w:t>
      </w:r>
      <w:r w:rsidR="004E6230">
        <w:rPr>
          <w:rFonts w:ascii="Arial" w:eastAsia="Times New Roman" w:hAnsi="Arial" w:cs="Arial"/>
          <w:kern w:val="0"/>
          <w14:ligatures w14:val="none"/>
        </w:rPr>
        <w:t>.</w:t>
      </w:r>
      <w:r>
        <w:rPr>
          <w:rFonts w:ascii="Arial" w:eastAsia="Times New Roman" w:hAnsi="Arial" w:cs="Arial"/>
          <w:kern w:val="0"/>
          <w14:ligatures w14:val="none"/>
        </w:rPr>
        <w:tab/>
      </w:r>
      <w:r w:rsidRPr="004F4DCD">
        <w:rPr>
          <w:rFonts w:ascii="Arial" w:eastAsia="Times New Roman" w:hAnsi="Arial" w:cs="Arial"/>
          <w:kern w:val="0"/>
          <w14:ligatures w14:val="none"/>
        </w:rPr>
        <w:t>The State desires a way for agencies to see stale dated checks that have been canceled in the bank's platform.  Please describe if your platform can achieve this goal and how it would work.</w:t>
      </w:r>
    </w:p>
    <w:p w14:paraId="49AB3EC5" w14:textId="707CC064" w:rsidR="004F4DCD" w:rsidRPr="004F4DCD" w:rsidRDefault="004F4DCD" w:rsidP="004F4DCD">
      <w:pPr>
        <w:ind w:left="1080" w:hanging="1080"/>
        <w:rPr>
          <w:rFonts w:ascii="Arial" w:eastAsia="Times New Roman" w:hAnsi="Arial" w:cs="Arial"/>
          <w:kern w:val="0"/>
          <w14:ligatures w14:val="none"/>
        </w:rPr>
      </w:pPr>
      <w:r>
        <w:rPr>
          <w:rFonts w:ascii="Arial" w:eastAsia="Times New Roman" w:hAnsi="Arial" w:cs="Arial"/>
          <w:kern w:val="0"/>
          <w14:ligatures w14:val="none"/>
        </w:rPr>
        <w:t>B 4</w:t>
      </w:r>
      <w:r w:rsidR="004E6230">
        <w:rPr>
          <w:rFonts w:ascii="Arial" w:eastAsia="Times New Roman" w:hAnsi="Arial" w:cs="Arial"/>
          <w:kern w:val="0"/>
          <w14:ligatures w14:val="none"/>
        </w:rPr>
        <w:t>.</w:t>
      </w:r>
      <w:r>
        <w:rPr>
          <w:rFonts w:ascii="Arial" w:eastAsia="Times New Roman" w:hAnsi="Arial" w:cs="Arial"/>
          <w:kern w:val="0"/>
          <w14:ligatures w14:val="none"/>
        </w:rPr>
        <w:tab/>
      </w:r>
      <w:r w:rsidRPr="004F4DCD">
        <w:rPr>
          <w:rFonts w:ascii="Arial" w:eastAsia="Times New Roman" w:hAnsi="Arial" w:cs="Arial"/>
          <w:kern w:val="0"/>
          <w14:ligatures w14:val="none"/>
        </w:rPr>
        <w:t>Fully describe your capabilities that will allow the State to append enriched remittance data to its outgoing ACH payments.</w:t>
      </w:r>
    </w:p>
    <w:p w14:paraId="71B4A89C" w14:textId="7CEDB7F5" w:rsidR="004F4DCD" w:rsidRPr="004F4DCD" w:rsidRDefault="004F4DCD" w:rsidP="004F4DCD">
      <w:pPr>
        <w:ind w:left="1080" w:hanging="1080"/>
        <w:rPr>
          <w:rFonts w:ascii="Arial" w:eastAsia="Times New Roman" w:hAnsi="Arial" w:cs="Arial"/>
          <w:color w:val="000000"/>
          <w:kern w:val="0"/>
          <w:sz w:val="20"/>
          <w:szCs w:val="20"/>
          <w14:ligatures w14:val="none"/>
        </w:rPr>
      </w:pPr>
      <w:r>
        <w:rPr>
          <w:rFonts w:ascii="Arial" w:eastAsia="Times New Roman" w:hAnsi="Arial" w:cs="Arial"/>
          <w:kern w:val="0"/>
          <w14:ligatures w14:val="none"/>
        </w:rPr>
        <w:t>B 5</w:t>
      </w:r>
      <w:r w:rsidR="004E6230">
        <w:rPr>
          <w:rFonts w:ascii="Arial" w:eastAsia="Times New Roman" w:hAnsi="Arial" w:cs="Arial"/>
          <w:kern w:val="0"/>
          <w14:ligatures w14:val="none"/>
        </w:rPr>
        <w:t>.</w:t>
      </w:r>
      <w:r>
        <w:rPr>
          <w:rFonts w:ascii="Arial" w:eastAsia="Times New Roman" w:hAnsi="Arial" w:cs="Arial"/>
          <w:kern w:val="0"/>
          <w14:ligatures w14:val="none"/>
        </w:rPr>
        <w:tab/>
      </w:r>
      <w:r w:rsidRPr="004F4DCD">
        <w:rPr>
          <w:rFonts w:ascii="Arial" w:eastAsia="Times New Roman" w:hAnsi="Arial" w:cs="Arial"/>
          <w:color w:val="000000"/>
          <w:kern w:val="0"/>
          <w14:ligatures w14:val="none"/>
        </w:rPr>
        <w:t>The State is interested in better reconciling and reporting data for incoming ACH and wire payments to minimize unclaimed funds. Propose your solution that will aid the State in identifying incoming ACHs.</w:t>
      </w:r>
    </w:p>
    <w:p w14:paraId="0BF149BE" w14:textId="27716A45" w:rsidR="004F4DCD" w:rsidRPr="00563854" w:rsidRDefault="004F4DCD" w:rsidP="004F2D20">
      <w:pPr>
        <w:tabs>
          <w:tab w:val="left" w:pos="1080"/>
        </w:tabs>
        <w:spacing w:before="240"/>
        <w:rPr>
          <w:rFonts w:ascii="Arial" w:eastAsia="Times New Roman" w:hAnsi="Arial" w:cs="Arial"/>
          <w:kern w:val="0"/>
          <w14:ligatures w14:val="none"/>
        </w:rPr>
      </w:pPr>
    </w:p>
    <w:p w14:paraId="7858FD83" w14:textId="4773B294" w:rsidR="00744F76" w:rsidRPr="00563854" w:rsidRDefault="00FD4338" w:rsidP="004F2D20">
      <w:pPr>
        <w:tabs>
          <w:tab w:val="left" w:pos="1080"/>
        </w:tabs>
        <w:spacing w:before="240"/>
        <w:ind w:left="1080" w:hanging="1080"/>
        <w:rPr>
          <w:rFonts w:ascii="Arial" w:eastAsia="Times New Roman" w:hAnsi="Arial" w:cs="Arial"/>
          <w:kern w:val="0"/>
          <w14:ligatures w14:val="none"/>
        </w:rPr>
      </w:pPr>
      <w:r w:rsidRPr="00563854">
        <w:rPr>
          <w:rFonts w:ascii="Arial" w:eastAsia="Times New Roman" w:hAnsi="Arial" w:cs="Arial"/>
          <w:kern w:val="0"/>
          <w14:ligatures w14:val="none"/>
        </w:rPr>
        <w:lastRenderedPageBreak/>
        <w:t>C</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1.</w:t>
      </w:r>
      <w:r w:rsidRPr="00563854">
        <w:rPr>
          <w:rFonts w:ascii="Arial" w:eastAsia="Times New Roman" w:hAnsi="Arial" w:cs="Arial"/>
          <w:kern w:val="0"/>
          <w14:ligatures w14:val="none"/>
        </w:rPr>
        <w:tab/>
        <w:t>Provide a detailed conversion plan for transitioning the proposed Service Group: General Banking, Lockbox</w:t>
      </w:r>
      <w:r w:rsidR="004F2D20">
        <w:rPr>
          <w:rFonts w:ascii="Arial" w:eastAsia="Times New Roman" w:hAnsi="Arial" w:cs="Arial"/>
          <w:kern w:val="0"/>
          <w14:ligatures w14:val="none"/>
        </w:rPr>
        <w:t>,</w:t>
      </w:r>
      <w:r w:rsidRPr="00563854">
        <w:rPr>
          <w:rFonts w:ascii="Arial" w:eastAsia="Times New Roman" w:hAnsi="Arial" w:cs="Arial"/>
          <w:kern w:val="0"/>
          <w14:ligatures w14:val="none"/>
        </w:rPr>
        <w:t xml:space="preserve"> and Armored Car Services to your firm. Include the estimated length of time for the transition and the amount of effort required by the State’s staff</w:t>
      </w:r>
    </w:p>
    <w:p w14:paraId="4C3BD9DA" w14:textId="548DB11C" w:rsidR="00744F76" w:rsidRPr="00223D9E" w:rsidRDefault="00744F76" w:rsidP="00744F76">
      <w:pPr>
        <w:pStyle w:val="Heading1"/>
        <w:rPr>
          <w:rFonts w:eastAsia="Times New Roman"/>
          <w:color w:val="FF0000"/>
          <w:w w:val="100"/>
          <w:kern w:val="0"/>
          <w:sz w:val="18"/>
          <w:szCs w:val="18"/>
          <w14:ligatures w14:val="none"/>
        </w:rPr>
      </w:pPr>
      <w:r w:rsidRPr="00E00395">
        <w:rPr>
          <w:rFonts w:eastAsia="Times New Roman"/>
          <w:w w:val="100"/>
          <w:kern w:val="0"/>
          <w14:ligatures w14:val="none"/>
        </w:rPr>
        <w:t xml:space="preserve">TAB 3 – Service Group 2: Local </w:t>
      </w:r>
      <w:r w:rsidR="00E00395">
        <w:rPr>
          <w:rFonts w:eastAsia="Times New Roman"/>
          <w:w w:val="100"/>
          <w:kern w:val="0"/>
          <w14:ligatures w14:val="none"/>
        </w:rPr>
        <w:t xml:space="preserve">Banking and </w:t>
      </w:r>
      <w:r w:rsidRPr="00E00395">
        <w:rPr>
          <w:rFonts w:eastAsia="Times New Roman"/>
          <w:w w:val="100"/>
          <w:kern w:val="0"/>
          <w14:ligatures w14:val="none"/>
        </w:rPr>
        <w:t xml:space="preserve">Branch </w:t>
      </w:r>
      <w:r w:rsidR="00E00395">
        <w:rPr>
          <w:rFonts w:eastAsia="Times New Roman"/>
          <w:w w:val="100"/>
          <w:kern w:val="0"/>
          <w14:ligatures w14:val="none"/>
        </w:rPr>
        <w:t>Services</w:t>
      </w:r>
      <w:r w:rsidRPr="00E00395">
        <w:rPr>
          <w:rFonts w:eastAsia="Times New Roman"/>
          <w:color w:val="FF0000"/>
          <w:w w:val="100"/>
          <w:kern w:val="0"/>
          <w14:ligatures w14:val="none"/>
        </w:rPr>
        <w:t xml:space="preserve"> </w:t>
      </w:r>
      <w:r w:rsidRPr="00223D9E">
        <w:rPr>
          <w:rFonts w:eastAsia="Times New Roman"/>
          <w:color w:val="FF0000"/>
          <w:w w:val="100"/>
          <w:kern w:val="0"/>
          <w:sz w:val="18"/>
          <w:szCs w:val="18"/>
          <w14:ligatures w14:val="none"/>
        </w:rPr>
        <w:t>(Only firms proposing for SG2 should respond to this section</w:t>
      </w:r>
      <w:r w:rsidR="00E00395" w:rsidRPr="00223D9E">
        <w:rPr>
          <w:rFonts w:eastAsia="Times New Roman"/>
          <w:color w:val="FF0000"/>
          <w:w w:val="100"/>
          <w:kern w:val="0"/>
          <w:sz w:val="18"/>
          <w:szCs w:val="18"/>
          <w14:ligatures w14:val="none"/>
        </w:rPr>
        <w:t>.</w:t>
      </w:r>
      <w:r w:rsidRPr="00223D9E">
        <w:rPr>
          <w:rFonts w:eastAsia="Times New Roman"/>
          <w:color w:val="FF0000"/>
          <w:w w:val="100"/>
          <w:kern w:val="0"/>
          <w:sz w:val="18"/>
          <w:szCs w:val="18"/>
          <w14:ligatures w14:val="none"/>
        </w:rPr>
        <w:t>)</w:t>
      </w:r>
    </w:p>
    <w:p w14:paraId="38C7DA28" w14:textId="565D9ACA" w:rsidR="00825E47" w:rsidRDefault="00825E47" w:rsidP="004F2D20">
      <w:pPr>
        <w:tabs>
          <w:tab w:val="left" w:pos="1080"/>
        </w:tabs>
        <w:spacing w:before="240"/>
        <w:ind w:left="1080" w:hanging="1080"/>
        <w:rPr>
          <w:rFonts w:ascii="Arial" w:eastAsia="Times New Roman" w:hAnsi="Arial" w:cs="Arial"/>
          <w:kern w:val="0"/>
          <w14:ligatures w14:val="none"/>
        </w:rPr>
      </w:pPr>
      <w:r w:rsidRPr="00563854">
        <w:rPr>
          <w:rFonts w:ascii="Arial" w:eastAsia="Times New Roman" w:hAnsi="Arial" w:cs="Arial"/>
          <w:kern w:val="0"/>
          <w14:ligatures w14:val="none"/>
        </w:rPr>
        <w:t>A</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2</w:t>
      </w:r>
      <w:r w:rsidR="004F259D" w:rsidRPr="00563854">
        <w:rPr>
          <w:rFonts w:ascii="Arial" w:eastAsia="Times New Roman" w:hAnsi="Arial" w:cs="Arial"/>
          <w:kern w:val="0"/>
          <w14:ligatures w14:val="none"/>
        </w:rPr>
        <w:t>3</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b</w:t>
      </w:r>
      <w:r w:rsidR="004F2D20">
        <w:rPr>
          <w:rFonts w:ascii="Arial" w:eastAsia="Times New Roman" w:hAnsi="Arial" w:cs="Arial"/>
          <w:kern w:val="0"/>
          <w14:ligatures w14:val="none"/>
        </w:rPr>
        <w:t>.</w:t>
      </w:r>
      <w:r w:rsidRPr="00563854">
        <w:rPr>
          <w:rFonts w:ascii="Arial" w:eastAsia="Times New Roman" w:hAnsi="Arial" w:cs="Arial"/>
          <w:kern w:val="0"/>
          <w14:ligatures w14:val="none"/>
        </w:rPr>
        <w:tab/>
        <w:t>Describe and provide samples of system reports as well as a user’s ability to create custom reports.</w:t>
      </w:r>
    </w:p>
    <w:p w14:paraId="52F4DD49" w14:textId="6BE95537"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B 1.</w:t>
      </w:r>
      <w:r>
        <w:rPr>
          <w:rFonts w:ascii="Arial" w:eastAsia="Times New Roman" w:hAnsi="Arial" w:cs="Arial"/>
          <w:kern w:val="0"/>
          <w14:ligatures w14:val="none"/>
        </w:rPr>
        <w:tab/>
      </w:r>
      <w:r w:rsidRPr="00294C1A">
        <w:rPr>
          <w:rFonts w:ascii="Arial" w:eastAsia="Times New Roman" w:hAnsi="Arial" w:cs="Arial"/>
          <w:kern w:val="0"/>
          <w14:ligatures w14:val="none"/>
        </w:rPr>
        <w:t>Describe any new services or ideas that will enhance the State’s use of local banking and branch services.</w:t>
      </w:r>
    </w:p>
    <w:p w14:paraId="16DA1370" w14:textId="0CB19295"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B 2.</w:t>
      </w:r>
      <w:r>
        <w:rPr>
          <w:rFonts w:ascii="Arial" w:eastAsia="Times New Roman" w:hAnsi="Arial" w:cs="Arial"/>
          <w:kern w:val="0"/>
          <w14:ligatures w14:val="none"/>
        </w:rPr>
        <w:tab/>
      </w:r>
      <w:r w:rsidRPr="00294C1A">
        <w:rPr>
          <w:rFonts w:ascii="Arial" w:eastAsia="Times New Roman" w:hAnsi="Arial" w:cs="Arial"/>
          <w:kern w:val="0"/>
          <w14:ligatures w14:val="none"/>
        </w:rPr>
        <w:t>Provide any additional information that you believe to be pertinent but not specifically requested elsewhere in the RFP.</w:t>
      </w:r>
    </w:p>
    <w:p w14:paraId="734315FF" w14:textId="3E5ABF36"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B 3 a.</w:t>
      </w:r>
      <w:r>
        <w:rPr>
          <w:rFonts w:ascii="Arial" w:eastAsia="Times New Roman" w:hAnsi="Arial" w:cs="Arial"/>
          <w:kern w:val="0"/>
          <w14:ligatures w14:val="none"/>
        </w:rPr>
        <w:tab/>
      </w:r>
      <w:r w:rsidRPr="00294C1A">
        <w:rPr>
          <w:rFonts w:ascii="Arial" w:eastAsia="Times New Roman" w:hAnsi="Arial" w:cs="Arial"/>
          <w:kern w:val="0"/>
          <w14:ligatures w14:val="none"/>
        </w:rPr>
        <w:t>Do you offer smart safes? If not, are you able to partner with an armored car courier to offer the technology? If you partner with multiple armored car companies, which companies do you work with in the State’s footprint?</w:t>
      </w:r>
    </w:p>
    <w:p w14:paraId="6FAFCC99" w14:textId="79AA9AD8"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3 </w:t>
      </w:r>
      <w:r>
        <w:rPr>
          <w:rFonts w:ascii="Arial" w:eastAsia="Times New Roman" w:hAnsi="Arial" w:cs="Arial"/>
          <w:kern w:val="0"/>
          <w14:ligatures w14:val="none"/>
        </w:rPr>
        <w:t>b</w:t>
      </w:r>
      <w:r>
        <w:rPr>
          <w:rFonts w:ascii="Arial" w:eastAsia="Times New Roman" w:hAnsi="Arial" w:cs="Arial"/>
          <w:kern w:val="0"/>
          <w14:ligatures w14:val="none"/>
        </w:rPr>
        <w:t>.</w:t>
      </w:r>
      <w:r>
        <w:rPr>
          <w:rFonts w:ascii="Arial" w:eastAsia="Times New Roman" w:hAnsi="Arial" w:cs="Arial"/>
          <w:kern w:val="0"/>
          <w14:ligatures w14:val="none"/>
        </w:rPr>
        <w:tab/>
      </w:r>
      <w:r w:rsidRPr="00294C1A">
        <w:rPr>
          <w:rFonts w:ascii="Arial" w:eastAsia="Times New Roman" w:hAnsi="Arial" w:cs="Arial"/>
          <w:kern w:val="0"/>
          <w14:ligatures w14:val="none"/>
        </w:rPr>
        <w:t>Describe the smart safe options and technology available, including information about the available safe sizes.</w:t>
      </w:r>
    </w:p>
    <w:p w14:paraId="4648F840" w14:textId="56397559"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3 </w:t>
      </w:r>
      <w:r>
        <w:rPr>
          <w:rFonts w:ascii="Arial" w:eastAsia="Times New Roman" w:hAnsi="Arial" w:cs="Arial"/>
          <w:kern w:val="0"/>
          <w14:ligatures w14:val="none"/>
        </w:rPr>
        <w:t>c</w:t>
      </w:r>
      <w:r>
        <w:rPr>
          <w:rFonts w:ascii="Arial" w:eastAsia="Times New Roman" w:hAnsi="Arial" w:cs="Arial"/>
          <w:kern w:val="0"/>
          <w14:ligatures w14:val="none"/>
        </w:rPr>
        <w:t>.</w:t>
      </w:r>
      <w:r>
        <w:rPr>
          <w:rFonts w:ascii="Arial" w:eastAsia="Times New Roman" w:hAnsi="Arial" w:cs="Arial"/>
          <w:kern w:val="0"/>
          <w14:ligatures w14:val="none"/>
        </w:rPr>
        <w:tab/>
      </w:r>
      <w:r w:rsidRPr="00294C1A">
        <w:rPr>
          <w:rFonts w:ascii="Arial" w:eastAsia="Times New Roman" w:hAnsi="Arial" w:cs="Arial"/>
          <w:kern w:val="0"/>
          <w14:ligatures w14:val="none"/>
        </w:rPr>
        <w:t>When depositing funds to a smart safe, are currency deposits credited to the State’s bank account on a same-day basis?</w:t>
      </w:r>
    </w:p>
    <w:p w14:paraId="78689407" w14:textId="52AC6335"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3 </w:t>
      </w:r>
      <w:r>
        <w:rPr>
          <w:rFonts w:ascii="Arial" w:eastAsia="Times New Roman" w:hAnsi="Arial" w:cs="Arial"/>
          <w:kern w:val="0"/>
          <w14:ligatures w14:val="none"/>
        </w:rPr>
        <w:t>d</w:t>
      </w:r>
      <w:r>
        <w:rPr>
          <w:rFonts w:ascii="Arial" w:eastAsia="Times New Roman" w:hAnsi="Arial" w:cs="Arial"/>
          <w:kern w:val="0"/>
          <w14:ligatures w14:val="none"/>
        </w:rPr>
        <w:t>.</w:t>
      </w:r>
      <w:r>
        <w:rPr>
          <w:rFonts w:ascii="Arial" w:eastAsia="Times New Roman" w:hAnsi="Arial" w:cs="Arial"/>
          <w:kern w:val="0"/>
          <w14:ligatures w14:val="none"/>
        </w:rPr>
        <w:tab/>
      </w:r>
      <w:r w:rsidRPr="00294C1A">
        <w:rPr>
          <w:rFonts w:ascii="Arial" w:eastAsia="Times New Roman" w:hAnsi="Arial" w:cs="Arial"/>
          <w:kern w:val="0"/>
          <w14:ligatures w14:val="none"/>
        </w:rPr>
        <w:t>How does the smart safe handle coin deposits?</w:t>
      </w:r>
    </w:p>
    <w:p w14:paraId="5F03B625" w14:textId="5B0DFE96" w:rsidR="00294C1A" w:rsidRPr="00294C1A"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3 </w:t>
      </w:r>
      <w:r>
        <w:rPr>
          <w:rFonts w:ascii="Arial" w:eastAsia="Times New Roman" w:hAnsi="Arial" w:cs="Arial"/>
          <w:kern w:val="0"/>
          <w14:ligatures w14:val="none"/>
        </w:rPr>
        <w:t>e</w:t>
      </w:r>
      <w:r>
        <w:rPr>
          <w:rFonts w:ascii="Arial" w:eastAsia="Times New Roman" w:hAnsi="Arial" w:cs="Arial"/>
          <w:kern w:val="0"/>
          <w14:ligatures w14:val="none"/>
        </w:rPr>
        <w:t>.</w:t>
      </w:r>
      <w:r>
        <w:rPr>
          <w:rFonts w:ascii="Arial" w:eastAsia="Times New Roman" w:hAnsi="Arial" w:cs="Arial"/>
          <w:kern w:val="0"/>
          <w14:ligatures w14:val="none"/>
        </w:rPr>
        <w:tab/>
      </w:r>
      <w:r w:rsidRPr="00294C1A">
        <w:rPr>
          <w:rFonts w:ascii="Arial" w:eastAsia="Times New Roman" w:hAnsi="Arial" w:cs="Arial"/>
          <w:kern w:val="0"/>
          <w14:ligatures w14:val="none"/>
        </w:rPr>
        <w:t>Can the smart safe “make change?” If so, can both coin and currency be dispensed?</w:t>
      </w:r>
    </w:p>
    <w:p w14:paraId="5E78C8C8" w14:textId="1A6075E1" w:rsidR="00294C1A" w:rsidRPr="00563854" w:rsidRDefault="00294C1A" w:rsidP="00294C1A">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3 </w:t>
      </w:r>
      <w:r>
        <w:rPr>
          <w:rFonts w:ascii="Arial" w:eastAsia="Times New Roman" w:hAnsi="Arial" w:cs="Arial"/>
          <w:kern w:val="0"/>
          <w14:ligatures w14:val="none"/>
        </w:rPr>
        <w:t>f</w:t>
      </w:r>
      <w:r>
        <w:rPr>
          <w:rFonts w:ascii="Arial" w:eastAsia="Times New Roman" w:hAnsi="Arial" w:cs="Arial"/>
          <w:kern w:val="0"/>
          <w14:ligatures w14:val="none"/>
        </w:rPr>
        <w:t>.</w:t>
      </w:r>
      <w:r>
        <w:rPr>
          <w:rFonts w:ascii="Arial" w:eastAsia="Times New Roman" w:hAnsi="Arial" w:cs="Arial"/>
          <w:kern w:val="0"/>
          <w14:ligatures w14:val="none"/>
        </w:rPr>
        <w:tab/>
      </w:r>
      <w:r w:rsidRPr="00294C1A">
        <w:rPr>
          <w:rFonts w:ascii="Arial" w:eastAsia="Times New Roman" w:hAnsi="Arial" w:cs="Arial"/>
          <w:kern w:val="0"/>
          <w14:ligatures w14:val="none"/>
        </w:rPr>
        <w:t xml:space="preserve">Can smart safes be leased from the </w:t>
      </w:r>
      <w:proofErr w:type="gramStart"/>
      <w:r w:rsidRPr="00294C1A">
        <w:rPr>
          <w:rFonts w:ascii="Arial" w:eastAsia="Times New Roman" w:hAnsi="Arial" w:cs="Arial"/>
          <w:kern w:val="0"/>
          <w14:ligatures w14:val="none"/>
        </w:rPr>
        <w:t>bank</w:t>
      </w:r>
      <w:proofErr w:type="gramEnd"/>
      <w:r w:rsidRPr="00294C1A">
        <w:rPr>
          <w:rFonts w:ascii="Arial" w:eastAsia="Times New Roman" w:hAnsi="Arial" w:cs="Arial"/>
          <w:kern w:val="0"/>
          <w14:ligatures w14:val="none"/>
        </w:rPr>
        <w:t xml:space="preserve"> or must they be leased from an armored car provider?</w:t>
      </w:r>
    </w:p>
    <w:p w14:paraId="2341DADD" w14:textId="61CBECA1" w:rsidR="004F259D" w:rsidRDefault="004F259D" w:rsidP="004F2D20">
      <w:pPr>
        <w:tabs>
          <w:tab w:val="left" w:pos="1080"/>
        </w:tabs>
        <w:spacing w:before="240"/>
        <w:ind w:left="1080" w:hanging="1080"/>
        <w:rPr>
          <w:rFonts w:ascii="Arial" w:eastAsia="Times New Roman" w:hAnsi="Arial" w:cs="Arial"/>
          <w:kern w:val="0"/>
          <w14:ligatures w14:val="none"/>
        </w:rPr>
      </w:pPr>
      <w:r w:rsidRPr="00563854">
        <w:rPr>
          <w:rFonts w:ascii="Arial" w:eastAsia="Times New Roman" w:hAnsi="Arial" w:cs="Arial"/>
          <w:kern w:val="0"/>
          <w14:ligatures w14:val="none"/>
        </w:rPr>
        <w:t>C</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1.</w:t>
      </w:r>
      <w:r w:rsidRPr="00563854">
        <w:rPr>
          <w:rFonts w:ascii="Arial" w:eastAsia="Times New Roman" w:hAnsi="Arial" w:cs="Arial"/>
          <w:kern w:val="0"/>
          <w14:ligatures w14:val="none"/>
        </w:rPr>
        <w:tab/>
        <w:t xml:space="preserve">Provide a detailed conversion plan for transitioning the proposed </w:t>
      </w:r>
      <w:r w:rsidR="004F2D20">
        <w:rPr>
          <w:rFonts w:ascii="Arial" w:eastAsia="Times New Roman" w:hAnsi="Arial" w:cs="Arial"/>
          <w:kern w:val="0"/>
          <w14:ligatures w14:val="none"/>
        </w:rPr>
        <w:t>S</w:t>
      </w:r>
      <w:r w:rsidRPr="00563854">
        <w:rPr>
          <w:rFonts w:ascii="Arial" w:eastAsia="Times New Roman" w:hAnsi="Arial" w:cs="Arial"/>
          <w:kern w:val="0"/>
          <w14:ligatures w14:val="none"/>
        </w:rPr>
        <w:t xml:space="preserve">ervice </w:t>
      </w:r>
      <w:r w:rsidR="004F2D20">
        <w:rPr>
          <w:rFonts w:ascii="Arial" w:eastAsia="Times New Roman" w:hAnsi="Arial" w:cs="Arial"/>
          <w:kern w:val="0"/>
          <w14:ligatures w14:val="none"/>
        </w:rPr>
        <w:t>G</w:t>
      </w:r>
      <w:r w:rsidRPr="00563854">
        <w:rPr>
          <w:rFonts w:ascii="Arial" w:eastAsia="Times New Roman" w:hAnsi="Arial" w:cs="Arial"/>
          <w:kern w:val="0"/>
          <w14:ligatures w14:val="none"/>
        </w:rPr>
        <w:t>roup</w:t>
      </w:r>
      <w:r w:rsidR="004F2D20">
        <w:rPr>
          <w:rFonts w:ascii="Arial" w:eastAsia="Times New Roman" w:hAnsi="Arial" w:cs="Arial"/>
          <w:kern w:val="0"/>
          <w14:ligatures w14:val="none"/>
        </w:rPr>
        <w:t>: Local Banking and Branch Services</w:t>
      </w:r>
      <w:r w:rsidRPr="00563854">
        <w:rPr>
          <w:rFonts w:ascii="Arial" w:eastAsia="Times New Roman" w:hAnsi="Arial" w:cs="Arial"/>
          <w:kern w:val="0"/>
          <w14:ligatures w14:val="none"/>
        </w:rPr>
        <w:t xml:space="preserve"> to your firm. Include the estimated length of time for the transition and the amount of effort required by the State’s staff. </w:t>
      </w:r>
    </w:p>
    <w:p w14:paraId="0E46B30D" w14:textId="250703D3" w:rsidR="006C6267" w:rsidRPr="00223D9E" w:rsidRDefault="006C6267" w:rsidP="006C6267">
      <w:pPr>
        <w:pStyle w:val="Heading1"/>
        <w:rPr>
          <w:rFonts w:eastAsia="Times New Roman"/>
          <w:color w:val="FF0000"/>
          <w:w w:val="100"/>
          <w:kern w:val="0"/>
          <w:sz w:val="18"/>
          <w:szCs w:val="18"/>
          <w14:ligatures w14:val="none"/>
        </w:rPr>
      </w:pPr>
      <w:r w:rsidRPr="00E00395">
        <w:rPr>
          <w:rFonts w:eastAsia="Times New Roman"/>
          <w:w w:val="100"/>
          <w:kern w:val="0"/>
          <w14:ligatures w14:val="none"/>
        </w:rPr>
        <w:t xml:space="preserve">TAB </w:t>
      </w:r>
      <w:r>
        <w:rPr>
          <w:rFonts w:eastAsia="Times New Roman"/>
          <w:w w:val="100"/>
          <w:kern w:val="0"/>
          <w14:ligatures w14:val="none"/>
        </w:rPr>
        <w:t>4</w:t>
      </w:r>
      <w:r w:rsidRPr="00E00395">
        <w:rPr>
          <w:rFonts w:eastAsia="Times New Roman"/>
          <w:w w:val="100"/>
          <w:kern w:val="0"/>
          <w14:ligatures w14:val="none"/>
        </w:rPr>
        <w:t xml:space="preserve"> – Service Group </w:t>
      </w:r>
      <w:r>
        <w:rPr>
          <w:rFonts w:eastAsia="Times New Roman"/>
          <w:w w:val="100"/>
          <w:kern w:val="0"/>
          <w14:ligatures w14:val="none"/>
        </w:rPr>
        <w:t>3</w:t>
      </w:r>
      <w:r w:rsidRPr="00E00395">
        <w:rPr>
          <w:rFonts w:eastAsia="Times New Roman"/>
          <w:w w:val="100"/>
          <w:kern w:val="0"/>
          <w14:ligatures w14:val="none"/>
        </w:rPr>
        <w:t xml:space="preserve">: </w:t>
      </w:r>
      <w:r>
        <w:rPr>
          <w:rFonts w:eastAsia="Times New Roman"/>
          <w:w w:val="100"/>
          <w:kern w:val="0"/>
          <w14:ligatures w14:val="none"/>
        </w:rPr>
        <w:t>Armored Car</w:t>
      </w:r>
      <w:r w:rsidRPr="00E00395">
        <w:rPr>
          <w:rFonts w:eastAsia="Times New Roman"/>
          <w:w w:val="100"/>
          <w:kern w:val="0"/>
          <w14:ligatures w14:val="none"/>
        </w:rPr>
        <w:t xml:space="preserve"> </w:t>
      </w:r>
      <w:r>
        <w:rPr>
          <w:rFonts w:eastAsia="Times New Roman"/>
          <w:w w:val="100"/>
          <w:kern w:val="0"/>
          <w14:ligatures w14:val="none"/>
        </w:rPr>
        <w:t>Services</w:t>
      </w:r>
      <w:r w:rsidRPr="00E00395">
        <w:rPr>
          <w:rFonts w:eastAsia="Times New Roman"/>
          <w:color w:val="FF0000"/>
          <w:w w:val="100"/>
          <w:kern w:val="0"/>
          <w14:ligatures w14:val="none"/>
        </w:rPr>
        <w:t xml:space="preserve"> </w:t>
      </w:r>
      <w:r w:rsidRPr="00223D9E">
        <w:rPr>
          <w:rFonts w:eastAsia="Times New Roman"/>
          <w:color w:val="FF0000"/>
          <w:w w:val="100"/>
          <w:kern w:val="0"/>
          <w:sz w:val="18"/>
          <w:szCs w:val="18"/>
          <w14:ligatures w14:val="none"/>
        </w:rPr>
        <w:t>(Only firms proposing for SG2 should respond to this section.)</w:t>
      </w:r>
    </w:p>
    <w:p w14:paraId="38F9E40E" w14:textId="5B187B86" w:rsidR="006C6267" w:rsidRPr="006C6267"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w:t>
      </w:r>
      <w:r>
        <w:rPr>
          <w:rFonts w:ascii="Arial" w:eastAsia="Times New Roman" w:hAnsi="Arial" w:cs="Arial"/>
          <w:kern w:val="0"/>
          <w14:ligatures w14:val="none"/>
        </w:rPr>
        <w:t>1</w:t>
      </w:r>
      <w:r>
        <w:rPr>
          <w:rFonts w:ascii="Arial" w:eastAsia="Times New Roman" w:hAnsi="Arial" w:cs="Arial"/>
          <w:kern w:val="0"/>
          <w14:ligatures w14:val="none"/>
        </w:rPr>
        <w:t xml:space="preserve"> a.</w:t>
      </w:r>
      <w:r>
        <w:rPr>
          <w:rFonts w:ascii="Arial" w:eastAsia="Times New Roman" w:hAnsi="Arial" w:cs="Arial"/>
          <w:kern w:val="0"/>
          <w14:ligatures w14:val="none"/>
        </w:rPr>
        <w:tab/>
      </w:r>
      <w:r w:rsidRPr="006C6267">
        <w:rPr>
          <w:rFonts w:ascii="Arial" w:eastAsia="Times New Roman" w:hAnsi="Arial" w:cs="Arial"/>
          <w:kern w:val="0"/>
          <w14:ligatures w14:val="none"/>
        </w:rPr>
        <w:t>Do you offer smart safes?</w:t>
      </w:r>
    </w:p>
    <w:p w14:paraId="65AED23D" w14:textId="3344C107" w:rsidR="006C6267" w:rsidRPr="006C6267"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lastRenderedPageBreak/>
        <w:t xml:space="preserve">B 1 </w:t>
      </w:r>
      <w:r>
        <w:rPr>
          <w:rFonts w:ascii="Arial" w:eastAsia="Times New Roman" w:hAnsi="Arial" w:cs="Arial"/>
          <w:kern w:val="0"/>
          <w14:ligatures w14:val="none"/>
        </w:rPr>
        <w:t>b</w:t>
      </w:r>
      <w:r>
        <w:rPr>
          <w:rFonts w:ascii="Arial" w:eastAsia="Times New Roman" w:hAnsi="Arial" w:cs="Arial"/>
          <w:kern w:val="0"/>
          <w14:ligatures w14:val="none"/>
        </w:rPr>
        <w:t>.</w:t>
      </w:r>
      <w:r>
        <w:rPr>
          <w:rFonts w:ascii="Arial" w:eastAsia="Times New Roman" w:hAnsi="Arial" w:cs="Arial"/>
          <w:kern w:val="0"/>
          <w14:ligatures w14:val="none"/>
        </w:rPr>
        <w:tab/>
      </w:r>
      <w:r w:rsidRPr="006C6267">
        <w:rPr>
          <w:rFonts w:ascii="Arial" w:eastAsia="Times New Roman" w:hAnsi="Arial" w:cs="Arial"/>
          <w:kern w:val="0"/>
          <w14:ligatures w14:val="none"/>
        </w:rPr>
        <w:t>Describe the smart safe options and technology available, including information about the available safe sizes.</w:t>
      </w:r>
    </w:p>
    <w:p w14:paraId="7EC4503D" w14:textId="4B5A1164" w:rsidR="006C6267" w:rsidRPr="006C6267"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1 </w:t>
      </w:r>
      <w:r>
        <w:rPr>
          <w:rFonts w:ascii="Arial" w:eastAsia="Times New Roman" w:hAnsi="Arial" w:cs="Arial"/>
          <w:kern w:val="0"/>
          <w14:ligatures w14:val="none"/>
        </w:rPr>
        <w:t>c</w:t>
      </w:r>
      <w:r>
        <w:rPr>
          <w:rFonts w:ascii="Arial" w:eastAsia="Times New Roman" w:hAnsi="Arial" w:cs="Arial"/>
          <w:kern w:val="0"/>
          <w14:ligatures w14:val="none"/>
        </w:rPr>
        <w:t>.</w:t>
      </w:r>
      <w:r>
        <w:rPr>
          <w:rFonts w:ascii="Arial" w:eastAsia="Times New Roman" w:hAnsi="Arial" w:cs="Arial"/>
          <w:kern w:val="0"/>
          <w14:ligatures w14:val="none"/>
        </w:rPr>
        <w:tab/>
      </w:r>
      <w:r w:rsidRPr="006C6267">
        <w:rPr>
          <w:rFonts w:ascii="Arial" w:eastAsia="Times New Roman" w:hAnsi="Arial" w:cs="Arial"/>
          <w:kern w:val="0"/>
          <w14:ligatures w14:val="none"/>
        </w:rPr>
        <w:t>When depositing funds to a smart safe, are currency deposits credited to the State’s bank account on a same-day basis?</w:t>
      </w:r>
    </w:p>
    <w:p w14:paraId="4C472B72" w14:textId="746EB153" w:rsidR="006C6267" w:rsidRPr="006C6267"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1 </w:t>
      </w:r>
      <w:r>
        <w:rPr>
          <w:rFonts w:ascii="Arial" w:eastAsia="Times New Roman" w:hAnsi="Arial" w:cs="Arial"/>
          <w:kern w:val="0"/>
          <w14:ligatures w14:val="none"/>
        </w:rPr>
        <w:t>d</w:t>
      </w:r>
      <w:r>
        <w:rPr>
          <w:rFonts w:ascii="Arial" w:eastAsia="Times New Roman" w:hAnsi="Arial" w:cs="Arial"/>
          <w:kern w:val="0"/>
          <w14:ligatures w14:val="none"/>
        </w:rPr>
        <w:t>.</w:t>
      </w:r>
      <w:r>
        <w:rPr>
          <w:rFonts w:ascii="Arial" w:eastAsia="Times New Roman" w:hAnsi="Arial" w:cs="Arial"/>
          <w:kern w:val="0"/>
          <w14:ligatures w14:val="none"/>
        </w:rPr>
        <w:tab/>
      </w:r>
      <w:r w:rsidRPr="006C6267">
        <w:rPr>
          <w:rFonts w:ascii="Arial" w:eastAsia="Times New Roman" w:hAnsi="Arial" w:cs="Arial"/>
          <w:kern w:val="0"/>
          <w14:ligatures w14:val="none"/>
        </w:rPr>
        <w:t>How does the smart safe handle coin deposits?</w:t>
      </w:r>
    </w:p>
    <w:p w14:paraId="7906A075" w14:textId="4874587A" w:rsidR="006C6267" w:rsidRPr="00563854"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 xml:space="preserve">B 1 </w:t>
      </w:r>
      <w:r>
        <w:rPr>
          <w:rFonts w:ascii="Arial" w:eastAsia="Times New Roman" w:hAnsi="Arial" w:cs="Arial"/>
          <w:kern w:val="0"/>
          <w14:ligatures w14:val="none"/>
        </w:rPr>
        <w:t>e</w:t>
      </w:r>
      <w:r>
        <w:rPr>
          <w:rFonts w:ascii="Arial" w:eastAsia="Times New Roman" w:hAnsi="Arial" w:cs="Arial"/>
          <w:kern w:val="0"/>
          <w14:ligatures w14:val="none"/>
        </w:rPr>
        <w:t>.</w:t>
      </w:r>
      <w:r>
        <w:rPr>
          <w:rFonts w:ascii="Arial" w:eastAsia="Times New Roman" w:hAnsi="Arial" w:cs="Arial"/>
          <w:kern w:val="0"/>
          <w14:ligatures w14:val="none"/>
        </w:rPr>
        <w:tab/>
      </w:r>
      <w:r w:rsidRPr="006C6267">
        <w:rPr>
          <w:rFonts w:ascii="Arial" w:eastAsia="Times New Roman" w:hAnsi="Arial" w:cs="Arial"/>
          <w:kern w:val="0"/>
          <w14:ligatures w14:val="none"/>
        </w:rPr>
        <w:t>Can the smart safe “make change?” If so, can both coin and currency be dispensed?</w:t>
      </w:r>
    </w:p>
    <w:p w14:paraId="0619670E" w14:textId="7925A229" w:rsidR="004F259D" w:rsidRPr="00223D9E" w:rsidRDefault="004F259D" w:rsidP="004F259D">
      <w:pPr>
        <w:pStyle w:val="Heading1"/>
        <w:rPr>
          <w:rFonts w:eastAsia="Times New Roman"/>
          <w:color w:val="FF0000"/>
          <w:w w:val="100"/>
          <w:kern w:val="0"/>
          <w:sz w:val="18"/>
          <w:szCs w:val="18"/>
          <w14:ligatures w14:val="none"/>
        </w:rPr>
      </w:pPr>
      <w:r w:rsidRPr="00E00395">
        <w:rPr>
          <w:rFonts w:eastAsia="Times New Roman"/>
          <w:w w:val="100"/>
          <w:kern w:val="0"/>
          <w14:ligatures w14:val="none"/>
        </w:rPr>
        <w:t xml:space="preserve">TAB 4 – </w:t>
      </w:r>
      <w:r w:rsidR="00E00395">
        <w:rPr>
          <w:rFonts w:eastAsia="Times New Roman"/>
          <w:w w:val="100"/>
          <w:kern w:val="0"/>
          <w14:ligatures w14:val="none"/>
        </w:rPr>
        <w:t>Request for Information</w:t>
      </w:r>
      <w:r w:rsidRPr="00E00395">
        <w:rPr>
          <w:rFonts w:eastAsia="Times New Roman"/>
          <w:w w:val="100"/>
          <w:kern w:val="0"/>
          <w14:ligatures w14:val="none"/>
        </w:rPr>
        <w:t xml:space="preserve">: Merchant Services </w:t>
      </w:r>
      <w:r w:rsidRPr="00223D9E">
        <w:rPr>
          <w:rFonts w:eastAsia="Times New Roman"/>
          <w:color w:val="FF0000"/>
          <w:w w:val="100"/>
          <w:kern w:val="0"/>
          <w:sz w:val="18"/>
          <w:szCs w:val="18"/>
          <w14:ligatures w14:val="none"/>
        </w:rPr>
        <w:t xml:space="preserve">(Only firms </w:t>
      </w:r>
      <w:r w:rsidR="004F2D20" w:rsidRPr="00223D9E">
        <w:rPr>
          <w:rFonts w:eastAsia="Times New Roman"/>
          <w:color w:val="FF0000"/>
          <w:w w:val="100"/>
          <w:kern w:val="0"/>
          <w:sz w:val="18"/>
          <w:szCs w:val="18"/>
          <w14:ligatures w14:val="none"/>
        </w:rPr>
        <w:t>responding to</w:t>
      </w:r>
      <w:r w:rsidRPr="00223D9E">
        <w:rPr>
          <w:rFonts w:eastAsia="Times New Roman"/>
          <w:color w:val="FF0000"/>
          <w:w w:val="100"/>
          <w:kern w:val="0"/>
          <w:sz w:val="18"/>
          <w:szCs w:val="18"/>
          <w14:ligatures w14:val="none"/>
        </w:rPr>
        <w:t xml:space="preserve"> </w:t>
      </w:r>
      <w:r w:rsidR="00E00395" w:rsidRPr="00223D9E">
        <w:rPr>
          <w:rFonts w:eastAsia="Times New Roman"/>
          <w:color w:val="FF0000"/>
          <w:w w:val="100"/>
          <w:kern w:val="0"/>
          <w:sz w:val="18"/>
          <w:szCs w:val="18"/>
          <w14:ligatures w14:val="none"/>
        </w:rPr>
        <w:t>RFI: Merchant Services</w:t>
      </w:r>
      <w:r w:rsidRPr="00223D9E">
        <w:rPr>
          <w:rFonts w:eastAsia="Times New Roman"/>
          <w:color w:val="FF0000"/>
          <w:w w:val="100"/>
          <w:kern w:val="0"/>
          <w:sz w:val="18"/>
          <w:szCs w:val="18"/>
          <w14:ligatures w14:val="none"/>
        </w:rPr>
        <w:t xml:space="preserve"> should respond to this section</w:t>
      </w:r>
      <w:r w:rsidR="00E00395" w:rsidRPr="00223D9E">
        <w:rPr>
          <w:rFonts w:eastAsia="Times New Roman"/>
          <w:color w:val="FF0000"/>
          <w:w w:val="100"/>
          <w:kern w:val="0"/>
          <w:sz w:val="18"/>
          <w:szCs w:val="18"/>
          <w14:ligatures w14:val="none"/>
        </w:rPr>
        <w:t>.</w:t>
      </w:r>
      <w:r w:rsidRPr="00223D9E">
        <w:rPr>
          <w:rFonts w:eastAsia="Times New Roman"/>
          <w:color w:val="FF0000"/>
          <w:w w:val="100"/>
          <w:kern w:val="0"/>
          <w:sz w:val="18"/>
          <w:szCs w:val="18"/>
          <w14:ligatures w14:val="none"/>
        </w:rPr>
        <w:t>)</w:t>
      </w:r>
    </w:p>
    <w:p w14:paraId="46BAA34F" w14:textId="651A1B78" w:rsidR="006C6267" w:rsidRPr="006C6267"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B 1.</w:t>
      </w:r>
      <w:r>
        <w:rPr>
          <w:rFonts w:ascii="Arial" w:eastAsia="Times New Roman" w:hAnsi="Arial" w:cs="Arial"/>
          <w:kern w:val="0"/>
          <w14:ligatures w14:val="none"/>
        </w:rPr>
        <w:tab/>
      </w:r>
      <w:r w:rsidRPr="006C6267">
        <w:rPr>
          <w:rFonts w:ascii="Arial" w:eastAsia="Times New Roman" w:hAnsi="Arial" w:cs="Arial"/>
          <w:kern w:val="0"/>
          <w14:ligatures w14:val="none"/>
        </w:rPr>
        <w:t>Describe any new services or ideas that will enhance the State’s use of merchant services.</w:t>
      </w:r>
    </w:p>
    <w:p w14:paraId="031AD071" w14:textId="4FAD559A" w:rsidR="006C6267" w:rsidRDefault="006C6267" w:rsidP="006C6267">
      <w:pPr>
        <w:tabs>
          <w:tab w:val="left" w:pos="1080"/>
        </w:tabs>
        <w:spacing w:before="240"/>
        <w:ind w:left="1080" w:hanging="1080"/>
        <w:rPr>
          <w:rFonts w:ascii="Arial" w:eastAsia="Times New Roman" w:hAnsi="Arial" w:cs="Arial"/>
          <w:kern w:val="0"/>
          <w14:ligatures w14:val="none"/>
        </w:rPr>
      </w:pPr>
      <w:r>
        <w:rPr>
          <w:rFonts w:ascii="Arial" w:eastAsia="Times New Roman" w:hAnsi="Arial" w:cs="Arial"/>
          <w:kern w:val="0"/>
          <w14:ligatures w14:val="none"/>
        </w:rPr>
        <w:t>B 2.</w:t>
      </w:r>
      <w:r>
        <w:rPr>
          <w:rFonts w:ascii="Arial" w:eastAsia="Times New Roman" w:hAnsi="Arial" w:cs="Arial"/>
          <w:kern w:val="0"/>
          <w14:ligatures w14:val="none"/>
        </w:rPr>
        <w:tab/>
      </w:r>
      <w:r w:rsidRPr="006C6267">
        <w:rPr>
          <w:rFonts w:ascii="Arial" w:eastAsia="Times New Roman" w:hAnsi="Arial" w:cs="Arial"/>
          <w:kern w:val="0"/>
          <w14:ligatures w14:val="none"/>
        </w:rPr>
        <w:t>Provide any additional information that you believe to be pertinent but not specifically requested elsewhere in the RFI.</w:t>
      </w:r>
    </w:p>
    <w:p w14:paraId="535806FA" w14:textId="044C6DBE" w:rsidR="00A50415" w:rsidRPr="00563854" w:rsidRDefault="004F259D" w:rsidP="004F2D20">
      <w:pPr>
        <w:tabs>
          <w:tab w:val="left" w:pos="1080"/>
        </w:tabs>
        <w:spacing w:before="240"/>
        <w:ind w:left="1080" w:hanging="1080"/>
        <w:rPr>
          <w:rFonts w:ascii="Arial" w:eastAsia="Times New Roman" w:hAnsi="Arial" w:cs="Arial"/>
          <w:kern w:val="0"/>
          <w14:ligatures w14:val="none"/>
        </w:rPr>
      </w:pPr>
      <w:r w:rsidRPr="00563854">
        <w:rPr>
          <w:rFonts w:ascii="Arial" w:eastAsia="Times New Roman" w:hAnsi="Arial" w:cs="Arial"/>
          <w:kern w:val="0"/>
          <w14:ligatures w14:val="none"/>
        </w:rPr>
        <w:t>C</w:t>
      </w:r>
      <w:r w:rsidR="004F2D20">
        <w:rPr>
          <w:rFonts w:ascii="Arial" w:eastAsia="Times New Roman" w:hAnsi="Arial" w:cs="Arial"/>
          <w:kern w:val="0"/>
          <w14:ligatures w14:val="none"/>
        </w:rPr>
        <w:t xml:space="preserve"> </w:t>
      </w:r>
      <w:r w:rsidRPr="00563854">
        <w:rPr>
          <w:rFonts w:ascii="Arial" w:eastAsia="Times New Roman" w:hAnsi="Arial" w:cs="Arial"/>
          <w:kern w:val="0"/>
          <w14:ligatures w14:val="none"/>
        </w:rPr>
        <w:t>1.</w:t>
      </w:r>
      <w:r w:rsidRPr="00563854">
        <w:rPr>
          <w:rFonts w:ascii="Arial" w:eastAsia="Times New Roman" w:hAnsi="Arial" w:cs="Arial"/>
          <w:kern w:val="0"/>
          <w14:ligatures w14:val="none"/>
        </w:rPr>
        <w:tab/>
        <w:t>Provide a detailed conversion plan for transitioning the proposed service</w:t>
      </w:r>
      <w:r w:rsidR="00223D9E">
        <w:rPr>
          <w:rFonts w:ascii="Arial" w:eastAsia="Times New Roman" w:hAnsi="Arial" w:cs="Arial"/>
          <w:kern w:val="0"/>
          <w14:ligatures w14:val="none"/>
        </w:rPr>
        <w:t>s</w:t>
      </w:r>
      <w:r w:rsidRPr="00563854">
        <w:rPr>
          <w:rFonts w:ascii="Arial" w:eastAsia="Times New Roman" w:hAnsi="Arial" w:cs="Arial"/>
          <w:kern w:val="0"/>
          <w14:ligatures w14:val="none"/>
        </w:rPr>
        <w:t xml:space="preserve"> to your firm. Include the estimated length of time for the transition and the amount of effort required by the State’s staff.</w:t>
      </w:r>
    </w:p>
    <w:sectPr w:rsidR="00A50415" w:rsidRPr="005638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B677" w14:textId="77777777" w:rsidR="007D0E0B" w:rsidRDefault="007D0E0B" w:rsidP="007D0E0B">
      <w:pPr>
        <w:spacing w:after="0" w:line="240" w:lineRule="auto"/>
      </w:pPr>
      <w:r>
        <w:separator/>
      </w:r>
    </w:p>
  </w:endnote>
  <w:endnote w:type="continuationSeparator" w:id="0">
    <w:p w14:paraId="04402132" w14:textId="77777777" w:rsidR="007D0E0B" w:rsidRDefault="007D0E0B" w:rsidP="007D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383934"/>
      <w:docPartObj>
        <w:docPartGallery w:val="Page Numbers (Bottom of Page)"/>
        <w:docPartUnique/>
      </w:docPartObj>
    </w:sdtPr>
    <w:sdtEndPr>
      <w:rPr>
        <w:noProof/>
      </w:rPr>
    </w:sdtEndPr>
    <w:sdtContent>
      <w:p w14:paraId="78B7703B" w14:textId="3758FC34" w:rsidR="00CB42FE" w:rsidRDefault="00CB42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BDC08D" w14:textId="5C4557C2" w:rsidR="007D0E0B" w:rsidRPr="00357836" w:rsidRDefault="007D0E0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9FA5B" w14:textId="77777777" w:rsidR="007D0E0B" w:rsidRDefault="007D0E0B" w:rsidP="007D0E0B">
      <w:pPr>
        <w:spacing w:after="0" w:line="240" w:lineRule="auto"/>
      </w:pPr>
      <w:r>
        <w:separator/>
      </w:r>
    </w:p>
  </w:footnote>
  <w:footnote w:type="continuationSeparator" w:id="0">
    <w:p w14:paraId="6FEFC08F" w14:textId="77777777" w:rsidR="007D0E0B" w:rsidRDefault="007D0E0B" w:rsidP="007D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6057" w14:textId="318F4C92" w:rsidR="007D0E0B" w:rsidRPr="00563854" w:rsidRDefault="00A62E16" w:rsidP="00563854">
    <w:pPr>
      <w:pStyle w:val="Header"/>
      <w:tabs>
        <w:tab w:val="clear" w:pos="9360"/>
      </w:tabs>
      <w:ind w:left="-360" w:right="-360"/>
      <w:jc w:val="center"/>
      <w:rPr>
        <w:rFonts w:ascii="Arial" w:eastAsia="Aptos" w:hAnsi="Arial" w:cs="Arial"/>
        <w:b/>
        <w:bCs/>
        <w:kern w:val="0"/>
        <w:sz w:val="24"/>
        <w:szCs w:val="24"/>
        <w14:ligatures w14:val="none"/>
      </w:rPr>
    </w:pPr>
    <w:r w:rsidRPr="00563854">
      <w:rPr>
        <w:rFonts w:ascii="Arial" w:eastAsia="Aptos" w:hAnsi="Arial" w:cs="Arial"/>
        <w:b/>
        <w:bCs/>
        <w:kern w:val="0"/>
        <w:sz w:val="24"/>
        <w:szCs w:val="24"/>
        <w14:ligatures w14:val="none"/>
      </w:rPr>
      <w:t xml:space="preserve">State of </w:t>
    </w:r>
    <w:r w:rsidR="00E00395" w:rsidRPr="00563854">
      <w:rPr>
        <w:rFonts w:ascii="Arial" w:eastAsia="Aptos" w:hAnsi="Arial" w:cs="Arial"/>
        <w:b/>
        <w:bCs/>
        <w:kern w:val="0"/>
        <w:sz w:val="24"/>
        <w:szCs w:val="24"/>
        <w14:ligatures w14:val="none"/>
      </w:rPr>
      <w:t>Rhode Island</w:t>
    </w:r>
    <w:r w:rsidR="007D0E0B" w:rsidRPr="00563854">
      <w:rPr>
        <w:rFonts w:ascii="Arial" w:eastAsia="Aptos" w:hAnsi="Arial" w:cs="Arial"/>
        <w:b/>
        <w:bCs/>
        <w:kern w:val="0"/>
        <w:sz w:val="24"/>
        <w:szCs w:val="24"/>
        <w14:ligatures w14:val="none"/>
      </w:rPr>
      <w:t xml:space="preserve"> RFP</w:t>
    </w:r>
    <w:r w:rsidR="00E00395" w:rsidRPr="00563854">
      <w:rPr>
        <w:rFonts w:ascii="Arial" w:eastAsia="Aptos" w:hAnsi="Arial" w:cs="Arial"/>
        <w:b/>
        <w:bCs/>
        <w:kern w:val="0"/>
        <w:sz w:val="24"/>
        <w:szCs w:val="24"/>
        <w14:ligatures w14:val="none"/>
      </w:rPr>
      <w:t xml:space="preserve"> for Comprehensive Banking &amp; Cash Management Services</w:t>
    </w:r>
  </w:p>
  <w:p w14:paraId="4A4EF45E" w14:textId="77777777" w:rsidR="00563854" w:rsidRPr="00563854" w:rsidRDefault="00563854" w:rsidP="00563854">
    <w:pPr>
      <w:pStyle w:val="Header"/>
      <w:tabs>
        <w:tab w:val="clear" w:pos="9360"/>
      </w:tabs>
      <w:ind w:left="-360" w:right="-360"/>
      <w:jc w:val="center"/>
      <w:rPr>
        <w:rFonts w:ascii="Arial" w:eastAsia="Aptos" w:hAnsi="Arial" w:cs="Arial"/>
        <w:b/>
        <w:bCs/>
        <w:kern w:val="0"/>
        <w:sz w:val="24"/>
        <w:szCs w:val="24"/>
        <w14:ligatures w14:val="none"/>
      </w:rPr>
    </w:pPr>
  </w:p>
  <w:p w14:paraId="74397D2D" w14:textId="29795990" w:rsidR="007D0E0B" w:rsidRPr="00563854" w:rsidRDefault="007D0E0B" w:rsidP="00563854">
    <w:pPr>
      <w:pStyle w:val="Header"/>
      <w:tabs>
        <w:tab w:val="clear" w:pos="9360"/>
      </w:tabs>
      <w:ind w:left="-360" w:right="-360"/>
      <w:jc w:val="center"/>
      <w:rPr>
        <w:rFonts w:ascii="Arial" w:eastAsia="Aptos" w:hAnsi="Arial" w:cs="Arial"/>
        <w:b/>
        <w:bCs/>
        <w:kern w:val="0"/>
        <w:sz w:val="24"/>
        <w:szCs w:val="24"/>
        <w14:ligatures w14:val="none"/>
      </w:rPr>
    </w:pPr>
    <w:r w:rsidRPr="00563854">
      <w:rPr>
        <w:rFonts w:ascii="Arial" w:eastAsia="Aptos" w:hAnsi="Arial" w:cs="Arial"/>
        <w:b/>
        <w:bCs/>
        <w:kern w:val="0"/>
        <w:sz w:val="24"/>
        <w:szCs w:val="24"/>
        <w14:ligatures w14:val="none"/>
      </w:rPr>
      <w:t>Cover Letter &amp; Supplemental Response Document</w:t>
    </w:r>
  </w:p>
  <w:p w14:paraId="34731F55" w14:textId="77777777" w:rsidR="0067638C" w:rsidRDefault="0067638C" w:rsidP="007D0E0B">
    <w:pPr>
      <w:pStyle w:val="Header"/>
      <w:jc w:val="center"/>
      <w:rPr>
        <w:rFonts w:ascii="Arial" w:eastAsia="Aptos" w:hAnsi="Arial" w:cs="Arial"/>
        <w:b/>
        <w:bCs/>
        <w:kern w:val="0"/>
        <w14:ligatures w14:val="none"/>
      </w:rPr>
    </w:pPr>
  </w:p>
  <w:p w14:paraId="30F32A7D" w14:textId="77777777" w:rsidR="00563854" w:rsidRPr="00E00395" w:rsidRDefault="00563854" w:rsidP="007D0E0B">
    <w:pPr>
      <w:pStyle w:val="Header"/>
      <w:jc w:val="center"/>
      <w:rPr>
        <w:rFonts w:ascii="Arial" w:eastAsia="Aptos" w:hAnsi="Arial" w:cs="Arial"/>
        <w:b/>
        <w:bCs/>
        <w:kern w:val="0"/>
        <w14:ligatures w14:val="none"/>
      </w:rPr>
    </w:pPr>
  </w:p>
  <w:p w14:paraId="2830162C" w14:textId="35B2AD1B" w:rsidR="0067638C" w:rsidRPr="00E00395" w:rsidRDefault="0067638C" w:rsidP="00AD344D">
    <w:pPr>
      <w:pStyle w:val="Header"/>
      <w:jc w:val="center"/>
      <w:rPr>
        <w:rFonts w:ascii="Arial" w:eastAsia="Aptos" w:hAnsi="Arial" w:cs="Arial"/>
        <w:i/>
        <w:iCs/>
        <w:kern w:val="0"/>
        <w14:ligatures w14:val="none"/>
      </w:rPr>
    </w:pPr>
    <w:r w:rsidRPr="00E00395">
      <w:rPr>
        <w:rFonts w:ascii="Arial" w:eastAsia="Aptos" w:hAnsi="Arial" w:cs="Arial"/>
        <w:i/>
        <w:iCs/>
        <w:kern w:val="0"/>
        <w:highlight w:val="yellow"/>
        <w14:ligatures w14:val="none"/>
      </w:rPr>
      <w:t>*</w:t>
    </w:r>
    <w:r w:rsidR="00993BAB" w:rsidRPr="00E00395">
      <w:rPr>
        <w:rFonts w:ascii="Arial" w:eastAsia="Aptos" w:hAnsi="Arial" w:cs="Arial"/>
        <w:i/>
        <w:iCs/>
        <w:kern w:val="0"/>
        <w:highlight w:val="yellow"/>
        <w14:ligatures w14:val="none"/>
      </w:rPr>
      <w:t>3</w:t>
    </w:r>
    <w:r w:rsidR="00AD344D" w:rsidRPr="00E00395">
      <w:rPr>
        <w:rFonts w:ascii="Arial" w:eastAsia="Aptos" w:hAnsi="Arial" w:cs="Arial"/>
        <w:i/>
        <w:iCs/>
        <w:kern w:val="0"/>
        <w:highlight w:val="yellow"/>
        <w14:ligatures w14:val="none"/>
      </w:rPr>
      <w:t>5</w:t>
    </w:r>
    <w:r w:rsidRPr="00E00395">
      <w:rPr>
        <w:rFonts w:ascii="Arial" w:eastAsia="Aptos" w:hAnsi="Arial" w:cs="Arial"/>
        <w:i/>
        <w:iCs/>
        <w:kern w:val="0"/>
        <w:highlight w:val="yellow"/>
        <w14:ligatures w14:val="none"/>
      </w:rPr>
      <w:t>-page maximum* - Content</w:t>
    </w:r>
    <w:r w:rsidR="00E00395" w:rsidRPr="00E00395">
      <w:rPr>
        <w:rFonts w:ascii="Arial" w:eastAsia="Aptos" w:hAnsi="Arial" w:cs="Arial"/>
        <w:i/>
        <w:iCs/>
        <w:kern w:val="0"/>
        <w:highlight w:val="yellow"/>
        <w14:ligatures w14:val="none"/>
      </w:rPr>
      <w:t xml:space="preserve"> </w:t>
    </w:r>
    <w:r w:rsidRPr="00E00395">
      <w:rPr>
        <w:rFonts w:ascii="Arial" w:eastAsia="Aptos" w:hAnsi="Arial" w:cs="Arial"/>
        <w:i/>
        <w:iCs/>
        <w:kern w:val="0"/>
        <w:highlight w:val="yellow"/>
        <w14:ligatures w14:val="none"/>
      </w:rPr>
      <w:t xml:space="preserve">beyond </w:t>
    </w:r>
    <w:r w:rsidR="00993BAB" w:rsidRPr="00E00395">
      <w:rPr>
        <w:rFonts w:ascii="Arial" w:eastAsia="Aptos" w:hAnsi="Arial" w:cs="Arial"/>
        <w:i/>
        <w:iCs/>
        <w:kern w:val="0"/>
        <w:highlight w:val="yellow"/>
        <w14:ligatures w14:val="none"/>
      </w:rPr>
      <w:t>3</w:t>
    </w:r>
    <w:r w:rsidR="00AD344D" w:rsidRPr="00E00395">
      <w:rPr>
        <w:rFonts w:ascii="Arial" w:eastAsia="Aptos" w:hAnsi="Arial" w:cs="Arial"/>
        <w:i/>
        <w:iCs/>
        <w:kern w:val="0"/>
        <w:highlight w:val="yellow"/>
        <w14:ligatures w14:val="none"/>
      </w:rPr>
      <w:t xml:space="preserve">5 </w:t>
    </w:r>
    <w:r w:rsidRPr="00E00395">
      <w:rPr>
        <w:rFonts w:ascii="Arial" w:eastAsia="Aptos" w:hAnsi="Arial" w:cs="Arial"/>
        <w:i/>
        <w:iCs/>
        <w:kern w:val="0"/>
        <w:highlight w:val="yellow"/>
        <w14:ligatures w14:val="none"/>
      </w:rPr>
      <w:t>pages will not be evaluated. Font size minimum: 10.</w:t>
    </w:r>
  </w:p>
  <w:p w14:paraId="4F207634" w14:textId="77777777" w:rsidR="0067638C" w:rsidRPr="00E00395" w:rsidRDefault="0067638C" w:rsidP="007D0E0B">
    <w:pPr>
      <w:pStyle w:val="Header"/>
      <w:jc w:val="center"/>
      <w:rPr>
        <w:rFonts w:ascii="Arial" w:eastAsia="Aptos" w:hAnsi="Arial" w:cs="Arial"/>
        <w:kern w:val="0"/>
        <w14:ligatures w14:val="none"/>
      </w:rPr>
    </w:pPr>
  </w:p>
  <w:p w14:paraId="62D0FF6A" w14:textId="77777777" w:rsidR="0067638C" w:rsidRPr="00E00395" w:rsidRDefault="0067638C" w:rsidP="007D0E0B">
    <w:pPr>
      <w:pStyle w:val="Header"/>
      <w:jc w:val="center"/>
      <w:rPr>
        <w:rFonts w:ascii="Arial" w:eastAsia="Aptos" w:hAnsi="Arial" w:cs="Arial"/>
        <w:kern w:val="0"/>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137F"/>
    <w:multiLevelType w:val="hybridMultilevel"/>
    <w:tmpl w:val="8B7CA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90F16"/>
    <w:multiLevelType w:val="hybridMultilevel"/>
    <w:tmpl w:val="572CCB02"/>
    <w:lvl w:ilvl="0" w:tplc="FD985CAA">
      <w:start w:val="1"/>
      <w:numFmt w:val="upp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C104C"/>
    <w:multiLevelType w:val="hybridMultilevel"/>
    <w:tmpl w:val="54EEAE82"/>
    <w:lvl w:ilvl="0" w:tplc="FFFFFFFF">
      <w:start w:val="8"/>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CFF1DDD"/>
    <w:multiLevelType w:val="hybridMultilevel"/>
    <w:tmpl w:val="E500B022"/>
    <w:lvl w:ilvl="0" w:tplc="5E92A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1D087A"/>
    <w:multiLevelType w:val="hybridMultilevel"/>
    <w:tmpl w:val="B7EA0568"/>
    <w:lvl w:ilvl="0" w:tplc="0409000F">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8657412"/>
    <w:multiLevelType w:val="hybridMultilevel"/>
    <w:tmpl w:val="2B747C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CC65B7"/>
    <w:multiLevelType w:val="hybridMultilevel"/>
    <w:tmpl w:val="CECACF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3333FE"/>
    <w:multiLevelType w:val="hybridMultilevel"/>
    <w:tmpl w:val="C1EAE238"/>
    <w:lvl w:ilvl="0" w:tplc="CD92FF5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EF72C4B"/>
    <w:multiLevelType w:val="hybridMultilevel"/>
    <w:tmpl w:val="57248E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887337"/>
    <w:multiLevelType w:val="hybridMultilevel"/>
    <w:tmpl w:val="377622E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242F95"/>
    <w:multiLevelType w:val="hybridMultilevel"/>
    <w:tmpl w:val="CAE2E2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D3816C3"/>
    <w:multiLevelType w:val="hybridMultilevel"/>
    <w:tmpl w:val="54EEAE82"/>
    <w:lvl w:ilvl="0" w:tplc="CD92FF5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B24FBB"/>
    <w:multiLevelType w:val="hybridMultilevel"/>
    <w:tmpl w:val="0B062D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1277682">
    <w:abstractNumId w:val="0"/>
  </w:num>
  <w:num w:numId="2" w16cid:durableId="1725104809">
    <w:abstractNumId w:val="3"/>
  </w:num>
  <w:num w:numId="3" w16cid:durableId="128594944">
    <w:abstractNumId w:val="5"/>
  </w:num>
  <w:num w:numId="4" w16cid:durableId="377440263">
    <w:abstractNumId w:val="1"/>
  </w:num>
  <w:num w:numId="5" w16cid:durableId="1272930141">
    <w:abstractNumId w:val="8"/>
  </w:num>
  <w:num w:numId="6" w16cid:durableId="11342244">
    <w:abstractNumId w:val="10"/>
  </w:num>
  <w:num w:numId="7" w16cid:durableId="401490597">
    <w:abstractNumId w:val="6"/>
  </w:num>
  <w:num w:numId="8" w16cid:durableId="1138836334">
    <w:abstractNumId w:val="9"/>
  </w:num>
  <w:num w:numId="9" w16cid:durableId="1177423478">
    <w:abstractNumId w:val="12"/>
  </w:num>
  <w:num w:numId="10" w16cid:durableId="271668959">
    <w:abstractNumId w:val="11"/>
  </w:num>
  <w:num w:numId="11" w16cid:durableId="1578245189">
    <w:abstractNumId w:val="2"/>
  </w:num>
  <w:num w:numId="12" w16cid:durableId="1056857203">
    <w:abstractNumId w:val="7"/>
  </w:num>
  <w:num w:numId="13" w16cid:durableId="1507285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E0B"/>
    <w:rsid w:val="00017E61"/>
    <w:rsid w:val="0009380A"/>
    <w:rsid w:val="000A4F7D"/>
    <w:rsid w:val="000B4E6E"/>
    <w:rsid w:val="00140403"/>
    <w:rsid w:val="001737C8"/>
    <w:rsid w:val="00182278"/>
    <w:rsid w:val="001F1F1A"/>
    <w:rsid w:val="00223D9E"/>
    <w:rsid w:val="00270977"/>
    <w:rsid w:val="00284E06"/>
    <w:rsid w:val="00294C1A"/>
    <w:rsid w:val="002A1CBB"/>
    <w:rsid w:val="002B2C90"/>
    <w:rsid w:val="00320547"/>
    <w:rsid w:val="0034582D"/>
    <w:rsid w:val="003466CA"/>
    <w:rsid w:val="00357836"/>
    <w:rsid w:val="003C280A"/>
    <w:rsid w:val="003E2F26"/>
    <w:rsid w:val="003F4F2C"/>
    <w:rsid w:val="004032C6"/>
    <w:rsid w:val="004043C3"/>
    <w:rsid w:val="00411766"/>
    <w:rsid w:val="00431D59"/>
    <w:rsid w:val="00492B1D"/>
    <w:rsid w:val="004D1FA5"/>
    <w:rsid w:val="004E6230"/>
    <w:rsid w:val="004F2557"/>
    <w:rsid w:val="004F259D"/>
    <w:rsid w:val="004F2D20"/>
    <w:rsid w:val="004F4DCD"/>
    <w:rsid w:val="00524D72"/>
    <w:rsid w:val="00551595"/>
    <w:rsid w:val="00563854"/>
    <w:rsid w:val="005A47DE"/>
    <w:rsid w:val="005A4D26"/>
    <w:rsid w:val="005D3405"/>
    <w:rsid w:val="005E7815"/>
    <w:rsid w:val="0062368E"/>
    <w:rsid w:val="00630AC8"/>
    <w:rsid w:val="00636240"/>
    <w:rsid w:val="00640155"/>
    <w:rsid w:val="0064557D"/>
    <w:rsid w:val="006502FF"/>
    <w:rsid w:val="006565D3"/>
    <w:rsid w:val="006571A7"/>
    <w:rsid w:val="0067638C"/>
    <w:rsid w:val="006B37F1"/>
    <w:rsid w:val="006B5FC1"/>
    <w:rsid w:val="006C6267"/>
    <w:rsid w:val="006D1098"/>
    <w:rsid w:val="00717C2B"/>
    <w:rsid w:val="007374EE"/>
    <w:rsid w:val="00744F76"/>
    <w:rsid w:val="007B30EB"/>
    <w:rsid w:val="007D0E0B"/>
    <w:rsid w:val="007D31C0"/>
    <w:rsid w:val="007D7E68"/>
    <w:rsid w:val="007E419C"/>
    <w:rsid w:val="00825E47"/>
    <w:rsid w:val="00844859"/>
    <w:rsid w:val="00853A4E"/>
    <w:rsid w:val="008F113D"/>
    <w:rsid w:val="00971216"/>
    <w:rsid w:val="00993BAB"/>
    <w:rsid w:val="009A7DFC"/>
    <w:rsid w:val="009C598D"/>
    <w:rsid w:val="009E0ABF"/>
    <w:rsid w:val="00A21863"/>
    <w:rsid w:val="00A50415"/>
    <w:rsid w:val="00A538F8"/>
    <w:rsid w:val="00A54B4D"/>
    <w:rsid w:val="00A62E16"/>
    <w:rsid w:val="00AA4F86"/>
    <w:rsid w:val="00AA6B0A"/>
    <w:rsid w:val="00AB092B"/>
    <w:rsid w:val="00AC19BB"/>
    <w:rsid w:val="00AD344D"/>
    <w:rsid w:val="00B0279E"/>
    <w:rsid w:val="00B52A29"/>
    <w:rsid w:val="00B75C85"/>
    <w:rsid w:val="00BC3343"/>
    <w:rsid w:val="00BC3766"/>
    <w:rsid w:val="00BD19A5"/>
    <w:rsid w:val="00BE5807"/>
    <w:rsid w:val="00BE6299"/>
    <w:rsid w:val="00C702DD"/>
    <w:rsid w:val="00C7313F"/>
    <w:rsid w:val="00C943A2"/>
    <w:rsid w:val="00CA54D4"/>
    <w:rsid w:val="00CB42FE"/>
    <w:rsid w:val="00CB4644"/>
    <w:rsid w:val="00CC34E9"/>
    <w:rsid w:val="00CC7827"/>
    <w:rsid w:val="00CE2FB0"/>
    <w:rsid w:val="00D0515F"/>
    <w:rsid w:val="00D15F43"/>
    <w:rsid w:val="00D53FE7"/>
    <w:rsid w:val="00D974D4"/>
    <w:rsid w:val="00DE498D"/>
    <w:rsid w:val="00E00395"/>
    <w:rsid w:val="00E37448"/>
    <w:rsid w:val="00E872E2"/>
    <w:rsid w:val="00EA303A"/>
    <w:rsid w:val="00EA7857"/>
    <w:rsid w:val="00F20AA8"/>
    <w:rsid w:val="00F3400B"/>
    <w:rsid w:val="00FB270D"/>
    <w:rsid w:val="00FD4338"/>
    <w:rsid w:val="00FD5144"/>
    <w:rsid w:val="00FE2668"/>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C6D34"/>
  <w15:chartTrackingRefBased/>
  <w15:docId w15:val="{02A17486-20B3-46BF-99BE-552F8EC4E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2FE"/>
    <w:pPr>
      <w:spacing w:before="240"/>
      <w:outlineLvl w:val="0"/>
    </w:pPr>
    <w:rPr>
      <w:rFonts w:ascii="Arial" w:hAnsi="Arial" w:cs="Arial"/>
      <w:b/>
      <w:bCs/>
      <w:w w:val="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0B"/>
  </w:style>
  <w:style w:type="paragraph" w:styleId="Footer">
    <w:name w:val="footer"/>
    <w:basedOn w:val="Normal"/>
    <w:link w:val="FooterChar"/>
    <w:uiPriority w:val="99"/>
    <w:unhideWhenUsed/>
    <w:rsid w:val="007D0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0B"/>
  </w:style>
  <w:style w:type="paragraph" w:styleId="ListParagraph">
    <w:name w:val="List Paragraph"/>
    <w:basedOn w:val="Normal"/>
    <w:uiPriority w:val="34"/>
    <w:qFormat/>
    <w:rsid w:val="00AA6B0A"/>
    <w:pPr>
      <w:ind w:left="720"/>
      <w:contextualSpacing/>
    </w:pPr>
  </w:style>
  <w:style w:type="paragraph" w:styleId="Revision">
    <w:name w:val="Revision"/>
    <w:hidden/>
    <w:uiPriority w:val="99"/>
    <w:semiHidden/>
    <w:rsid w:val="00C702DD"/>
    <w:pPr>
      <w:spacing w:after="0" w:line="240" w:lineRule="auto"/>
    </w:pPr>
  </w:style>
  <w:style w:type="character" w:customStyle="1" w:styleId="Heading1Char">
    <w:name w:val="Heading 1 Char"/>
    <w:basedOn w:val="DefaultParagraphFont"/>
    <w:link w:val="Heading1"/>
    <w:uiPriority w:val="9"/>
    <w:rsid w:val="00CB42FE"/>
    <w:rPr>
      <w:rFonts w:ascii="Arial" w:hAnsi="Arial" w:cs="Arial"/>
      <w:b/>
      <w:bCs/>
      <w:w w:val="80"/>
    </w:rPr>
  </w:style>
  <w:style w:type="table" w:styleId="TableGrid">
    <w:name w:val="Table Grid"/>
    <w:basedOn w:val="TableNormal"/>
    <w:uiPriority w:val="39"/>
    <w:rsid w:val="00A50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138">
      <w:bodyDiv w:val="1"/>
      <w:marLeft w:val="0"/>
      <w:marRight w:val="0"/>
      <w:marTop w:val="0"/>
      <w:marBottom w:val="0"/>
      <w:divBdr>
        <w:top w:val="none" w:sz="0" w:space="0" w:color="auto"/>
        <w:left w:val="none" w:sz="0" w:space="0" w:color="auto"/>
        <w:bottom w:val="none" w:sz="0" w:space="0" w:color="auto"/>
        <w:right w:val="none" w:sz="0" w:space="0" w:color="auto"/>
      </w:divBdr>
    </w:div>
    <w:div w:id="52780213">
      <w:bodyDiv w:val="1"/>
      <w:marLeft w:val="0"/>
      <w:marRight w:val="0"/>
      <w:marTop w:val="0"/>
      <w:marBottom w:val="0"/>
      <w:divBdr>
        <w:top w:val="none" w:sz="0" w:space="0" w:color="auto"/>
        <w:left w:val="none" w:sz="0" w:space="0" w:color="auto"/>
        <w:bottom w:val="none" w:sz="0" w:space="0" w:color="auto"/>
        <w:right w:val="none" w:sz="0" w:space="0" w:color="auto"/>
      </w:divBdr>
    </w:div>
    <w:div w:id="72313388">
      <w:bodyDiv w:val="1"/>
      <w:marLeft w:val="0"/>
      <w:marRight w:val="0"/>
      <w:marTop w:val="0"/>
      <w:marBottom w:val="0"/>
      <w:divBdr>
        <w:top w:val="none" w:sz="0" w:space="0" w:color="auto"/>
        <w:left w:val="none" w:sz="0" w:space="0" w:color="auto"/>
        <w:bottom w:val="none" w:sz="0" w:space="0" w:color="auto"/>
        <w:right w:val="none" w:sz="0" w:space="0" w:color="auto"/>
      </w:divBdr>
    </w:div>
    <w:div w:id="76942851">
      <w:bodyDiv w:val="1"/>
      <w:marLeft w:val="0"/>
      <w:marRight w:val="0"/>
      <w:marTop w:val="0"/>
      <w:marBottom w:val="0"/>
      <w:divBdr>
        <w:top w:val="none" w:sz="0" w:space="0" w:color="auto"/>
        <w:left w:val="none" w:sz="0" w:space="0" w:color="auto"/>
        <w:bottom w:val="none" w:sz="0" w:space="0" w:color="auto"/>
        <w:right w:val="none" w:sz="0" w:space="0" w:color="auto"/>
      </w:divBdr>
    </w:div>
    <w:div w:id="100615008">
      <w:bodyDiv w:val="1"/>
      <w:marLeft w:val="0"/>
      <w:marRight w:val="0"/>
      <w:marTop w:val="0"/>
      <w:marBottom w:val="0"/>
      <w:divBdr>
        <w:top w:val="none" w:sz="0" w:space="0" w:color="auto"/>
        <w:left w:val="none" w:sz="0" w:space="0" w:color="auto"/>
        <w:bottom w:val="none" w:sz="0" w:space="0" w:color="auto"/>
        <w:right w:val="none" w:sz="0" w:space="0" w:color="auto"/>
      </w:divBdr>
    </w:div>
    <w:div w:id="175851701">
      <w:bodyDiv w:val="1"/>
      <w:marLeft w:val="0"/>
      <w:marRight w:val="0"/>
      <w:marTop w:val="0"/>
      <w:marBottom w:val="0"/>
      <w:divBdr>
        <w:top w:val="none" w:sz="0" w:space="0" w:color="auto"/>
        <w:left w:val="none" w:sz="0" w:space="0" w:color="auto"/>
        <w:bottom w:val="none" w:sz="0" w:space="0" w:color="auto"/>
        <w:right w:val="none" w:sz="0" w:space="0" w:color="auto"/>
      </w:divBdr>
    </w:div>
    <w:div w:id="328026193">
      <w:bodyDiv w:val="1"/>
      <w:marLeft w:val="0"/>
      <w:marRight w:val="0"/>
      <w:marTop w:val="0"/>
      <w:marBottom w:val="0"/>
      <w:divBdr>
        <w:top w:val="none" w:sz="0" w:space="0" w:color="auto"/>
        <w:left w:val="none" w:sz="0" w:space="0" w:color="auto"/>
        <w:bottom w:val="none" w:sz="0" w:space="0" w:color="auto"/>
        <w:right w:val="none" w:sz="0" w:space="0" w:color="auto"/>
      </w:divBdr>
    </w:div>
    <w:div w:id="422798095">
      <w:bodyDiv w:val="1"/>
      <w:marLeft w:val="0"/>
      <w:marRight w:val="0"/>
      <w:marTop w:val="0"/>
      <w:marBottom w:val="0"/>
      <w:divBdr>
        <w:top w:val="none" w:sz="0" w:space="0" w:color="auto"/>
        <w:left w:val="none" w:sz="0" w:space="0" w:color="auto"/>
        <w:bottom w:val="none" w:sz="0" w:space="0" w:color="auto"/>
        <w:right w:val="none" w:sz="0" w:space="0" w:color="auto"/>
      </w:divBdr>
    </w:div>
    <w:div w:id="428740753">
      <w:bodyDiv w:val="1"/>
      <w:marLeft w:val="0"/>
      <w:marRight w:val="0"/>
      <w:marTop w:val="0"/>
      <w:marBottom w:val="0"/>
      <w:divBdr>
        <w:top w:val="none" w:sz="0" w:space="0" w:color="auto"/>
        <w:left w:val="none" w:sz="0" w:space="0" w:color="auto"/>
        <w:bottom w:val="none" w:sz="0" w:space="0" w:color="auto"/>
        <w:right w:val="none" w:sz="0" w:space="0" w:color="auto"/>
      </w:divBdr>
    </w:div>
    <w:div w:id="429087006">
      <w:bodyDiv w:val="1"/>
      <w:marLeft w:val="0"/>
      <w:marRight w:val="0"/>
      <w:marTop w:val="0"/>
      <w:marBottom w:val="0"/>
      <w:divBdr>
        <w:top w:val="none" w:sz="0" w:space="0" w:color="auto"/>
        <w:left w:val="none" w:sz="0" w:space="0" w:color="auto"/>
        <w:bottom w:val="none" w:sz="0" w:space="0" w:color="auto"/>
        <w:right w:val="none" w:sz="0" w:space="0" w:color="auto"/>
      </w:divBdr>
    </w:div>
    <w:div w:id="473522704">
      <w:bodyDiv w:val="1"/>
      <w:marLeft w:val="0"/>
      <w:marRight w:val="0"/>
      <w:marTop w:val="0"/>
      <w:marBottom w:val="0"/>
      <w:divBdr>
        <w:top w:val="none" w:sz="0" w:space="0" w:color="auto"/>
        <w:left w:val="none" w:sz="0" w:space="0" w:color="auto"/>
        <w:bottom w:val="none" w:sz="0" w:space="0" w:color="auto"/>
        <w:right w:val="none" w:sz="0" w:space="0" w:color="auto"/>
      </w:divBdr>
    </w:div>
    <w:div w:id="507255391">
      <w:bodyDiv w:val="1"/>
      <w:marLeft w:val="0"/>
      <w:marRight w:val="0"/>
      <w:marTop w:val="0"/>
      <w:marBottom w:val="0"/>
      <w:divBdr>
        <w:top w:val="none" w:sz="0" w:space="0" w:color="auto"/>
        <w:left w:val="none" w:sz="0" w:space="0" w:color="auto"/>
        <w:bottom w:val="none" w:sz="0" w:space="0" w:color="auto"/>
        <w:right w:val="none" w:sz="0" w:space="0" w:color="auto"/>
      </w:divBdr>
    </w:div>
    <w:div w:id="552885095">
      <w:bodyDiv w:val="1"/>
      <w:marLeft w:val="0"/>
      <w:marRight w:val="0"/>
      <w:marTop w:val="0"/>
      <w:marBottom w:val="0"/>
      <w:divBdr>
        <w:top w:val="none" w:sz="0" w:space="0" w:color="auto"/>
        <w:left w:val="none" w:sz="0" w:space="0" w:color="auto"/>
        <w:bottom w:val="none" w:sz="0" w:space="0" w:color="auto"/>
        <w:right w:val="none" w:sz="0" w:space="0" w:color="auto"/>
      </w:divBdr>
    </w:div>
    <w:div w:id="577011697">
      <w:bodyDiv w:val="1"/>
      <w:marLeft w:val="0"/>
      <w:marRight w:val="0"/>
      <w:marTop w:val="0"/>
      <w:marBottom w:val="0"/>
      <w:divBdr>
        <w:top w:val="none" w:sz="0" w:space="0" w:color="auto"/>
        <w:left w:val="none" w:sz="0" w:space="0" w:color="auto"/>
        <w:bottom w:val="none" w:sz="0" w:space="0" w:color="auto"/>
        <w:right w:val="none" w:sz="0" w:space="0" w:color="auto"/>
      </w:divBdr>
    </w:div>
    <w:div w:id="620652463">
      <w:bodyDiv w:val="1"/>
      <w:marLeft w:val="0"/>
      <w:marRight w:val="0"/>
      <w:marTop w:val="0"/>
      <w:marBottom w:val="0"/>
      <w:divBdr>
        <w:top w:val="none" w:sz="0" w:space="0" w:color="auto"/>
        <w:left w:val="none" w:sz="0" w:space="0" w:color="auto"/>
        <w:bottom w:val="none" w:sz="0" w:space="0" w:color="auto"/>
        <w:right w:val="none" w:sz="0" w:space="0" w:color="auto"/>
      </w:divBdr>
    </w:div>
    <w:div w:id="663242519">
      <w:bodyDiv w:val="1"/>
      <w:marLeft w:val="0"/>
      <w:marRight w:val="0"/>
      <w:marTop w:val="0"/>
      <w:marBottom w:val="0"/>
      <w:divBdr>
        <w:top w:val="none" w:sz="0" w:space="0" w:color="auto"/>
        <w:left w:val="none" w:sz="0" w:space="0" w:color="auto"/>
        <w:bottom w:val="none" w:sz="0" w:space="0" w:color="auto"/>
        <w:right w:val="none" w:sz="0" w:space="0" w:color="auto"/>
      </w:divBdr>
    </w:div>
    <w:div w:id="762607334">
      <w:bodyDiv w:val="1"/>
      <w:marLeft w:val="0"/>
      <w:marRight w:val="0"/>
      <w:marTop w:val="0"/>
      <w:marBottom w:val="0"/>
      <w:divBdr>
        <w:top w:val="none" w:sz="0" w:space="0" w:color="auto"/>
        <w:left w:val="none" w:sz="0" w:space="0" w:color="auto"/>
        <w:bottom w:val="none" w:sz="0" w:space="0" w:color="auto"/>
        <w:right w:val="none" w:sz="0" w:space="0" w:color="auto"/>
      </w:divBdr>
    </w:div>
    <w:div w:id="795101238">
      <w:bodyDiv w:val="1"/>
      <w:marLeft w:val="0"/>
      <w:marRight w:val="0"/>
      <w:marTop w:val="0"/>
      <w:marBottom w:val="0"/>
      <w:divBdr>
        <w:top w:val="none" w:sz="0" w:space="0" w:color="auto"/>
        <w:left w:val="none" w:sz="0" w:space="0" w:color="auto"/>
        <w:bottom w:val="none" w:sz="0" w:space="0" w:color="auto"/>
        <w:right w:val="none" w:sz="0" w:space="0" w:color="auto"/>
      </w:divBdr>
    </w:div>
    <w:div w:id="825245591">
      <w:bodyDiv w:val="1"/>
      <w:marLeft w:val="0"/>
      <w:marRight w:val="0"/>
      <w:marTop w:val="0"/>
      <w:marBottom w:val="0"/>
      <w:divBdr>
        <w:top w:val="none" w:sz="0" w:space="0" w:color="auto"/>
        <w:left w:val="none" w:sz="0" w:space="0" w:color="auto"/>
        <w:bottom w:val="none" w:sz="0" w:space="0" w:color="auto"/>
        <w:right w:val="none" w:sz="0" w:space="0" w:color="auto"/>
      </w:divBdr>
    </w:div>
    <w:div w:id="950018952">
      <w:bodyDiv w:val="1"/>
      <w:marLeft w:val="0"/>
      <w:marRight w:val="0"/>
      <w:marTop w:val="0"/>
      <w:marBottom w:val="0"/>
      <w:divBdr>
        <w:top w:val="none" w:sz="0" w:space="0" w:color="auto"/>
        <w:left w:val="none" w:sz="0" w:space="0" w:color="auto"/>
        <w:bottom w:val="none" w:sz="0" w:space="0" w:color="auto"/>
        <w:right w:val="none" w:sz="0" w:space="0" w:color="auto"/>
      </w:divBdr>
    </w:div>
    <w:div w:id="953251349">
      <w:bodyDiv w:val="1"/>
      <w:marLeft w:val="0"/>
      <w:marRight w:val="0"/>
      <w:marTop w:val="0"/>
      <w:marBottom w:val="0"/>
      <w:divBdr>
        <w:top w:val="none" w:sz="0" w:space="0" w:color="auto"/>
        <w:left w:val="none" w:sz="0" w:space="0" w:color="auto"/>
        <w:bottom w:val="none" w:sz="0" w:space="0" w:color="auto"/>
        <w:right w:val="none" w:sz="0" w:space="0" w:color="auto"/>
      </w:divBdr>
    </w:div>
    <w:div w:id="957878442">
      <w:bodyDiv w:val="1"/>
      <w:marLeft w:val="0"/>
      <w:marRight w:val="0"/>
      <w:marTop w:val="0"/>
      <w:marBottom w:val="0"/>
      <w:divBdr>
        <w:top w:val="none" w:sz="0" w:space="0" w:color="auto"/>
        <w:left w:val="none" w:sz="0" w:space="0" w:color="auto"/>
        <w:bottom w:val="none" w:sz="0" w:space="0" w:color="auto"/>
        <w:right w:val="none" w:sz="0" w:space="0" w:color="auto"/>
      </w:divBdr>
    </w:div>
    <w:div w:id="1044141917">
      <w:bodyDiv w:val="1"/>
      <w:marLeft w:val="0"/>
      <w:marRight w:val="0"/>
      <w:marTop w:val="0"/>
      <w:marBottom w:val="0"/>
      <w:divBdr>
        <w:top w:val="none" w:sz="0" w:space="0" w:color="auto"/>
        <w:left w:val="none" w:sz="0" w:space="0" w:color="auto"/>
        <w:bottom w:val="none" w:sz="0" w:space="0" w:color="auto"/>
        <w:right w:val="none" w:sz="0" w:space="0" w:color="auto"/>
      </w:divBdr>
    </w:div>
    <w:div w:id="1061169322">
      <w:bodyDiv w:val="1"/>
      <w:marLeft w:val="0"/>
      <w:marRight w:val="0"/>
      <w:marTop w:val="0"/>
      <w:marBottom w:val="0"/>
      <w:divBdr>
        <w:top w:val="none" w:sz="0" w:space="0" w:color="auto"/>
        <w:left w:val="none" w:sz="0" w:space="0" w:color="auto"/>
        <w:bottom w:val="none" w:sz="0" w:space="0" w:color="auto"/>
        <w:right w:val="none" w:sz="0" w:space="0" w:color="auto"/>
      </w:divBdr>
    </w:div>
    <w:div w:id="1115371651">
      <w:bodyDiv w:val="1"/>
      <w:marLeft w:val="0"/>
      <w:marRight w:val="0"/>
      <w:marTop w:val="0"/>
      <w:marBottom w:val="0"/>
      <w:divBdr>
        <w:top w:val="none" w:sz="0" w:space="0" w:color="auto"/>
        <w:left w:val="none" w:sz="0" w:space="0" w:color="auto"/>
        <w:bottom w:val="none" w:sz="0" w:space="0" w:color="auto"/>
        <w:right w:val="none" w:sz="0" w:space="0" w:color="auto"/>
      </w:divBdr>
    </w:div>
    <w:div w:id="1177648883">
      <w:bodyDiv w:val="1"/>
      <w:marLeft w:val="0"/>
      <w:marRight w:val="0"/>
      <w:marTop w:val="0"/>
      <w:marBottom w:val="0"/>
      <w:divBdr>
        <w:top w:val="none" w:sz="0" w:space="0" w:color="auto"/>
        <w:left w:val="none" w:sz="0" w:space="0" w:color="auto"/>
        <w:bottom w:val="none" w:sz="0" w:space="0" w:color="auto"/>
        <w:right w:val="none" w:sz="0" w:space="0" w:color="auto"/>
      </w:divBdr>
    </w:div>
    <w:div w:id="1193877729">
      <w:bodyDiv w:val="1"/>
      <w:marLeft w:val="0"/>
      <w:marRight w:val="0"/>
      <w:marTop w:val="0"/>
      <w:marBottom w:val="0"/>
      <w:divBdr>
        <w:top w:val="none" w:sz="0" w:space="0" w:color="auto"/>
        <w:left w:val="none" w:sz="0" w:space="0" w:color="auto"/>
        <w:bottom w:val="none" w:sz="0" w:space="0" w:color="auto"/>
        <w:right w:val="none" w:sz="0" w:space="0" w:color="auto"/>
      </w:divBdr>
    </w:div>
    <w:div w:id="1219780467">
      <w:bodyDiv w:val="1"/>
      <w:marLeft w:val="0"/>
      <w:marRight w:val="0"/>
      <w:marTop w:val="0"/>
      <w:marBottom w:val="0"/>
      <w:divBdr>
        <w:top w:val="none" w:sz="0" w:space="0" w:color="auto"/>
        <w:left w:val="none" w:sz="0" w:space="0" w:color="auto"/>
        <w:bottom w:val="none" w:sz="0" w:space="0" w:color="auto"/>
        <w:right w:val="none" w:sz="0" w:space="0" w:color="auto"/>
      </w:divBdr>
    </w:div>
    <w:div w:id="1245920067">
      <w:bodyDiv w:val="1"/>
      <w:marLeft w:val="0"/>
      <w:marRight w:val="0"/>
      <w:marTop w:val="0"/>
      <w:marBottom w:val="0"/>
      <w:divBdr>
        <w:top w:val="none" w:sz="0" w:space="0" w:color="auto"/>
        <w:left w:val="none" w:sz="0" w:space="0" w:color="auto"/>
        <w:bottom w:val="none" w:sz="0" w:space="0" w:color="auto"/>
        <w:right w:val="none" w:sz="0" w:space="0" w:color="auto"/>
      </w:divBdr>
    </w:div>
    <w:div w:id="1282375099">
      <w:bodyDiv w:val="1"/>
      <w:marLeft w:val="0"/>
      <w:marRight w:val="0"/>
      <w:marTop w:val="0"/>
      <w:marBottom w:val="0"/>
      <w:divBdr>
        <w:top w:val="none" w:sz="0" w:space="0" w:color="auto"/>
        <w:left w:val="none" w:sz="0" w:space="0" w:color="auto"/>
        <w:bottom w:val="none" w:sz="0" w:space="0" w:color="auto"/>
        <w:right w:val="none" w:sz="0" w:space="0" w:color="auto"/>
      </w:divBdr>
    </w:div>
    <w:div w:id="1319384842">
      <w:bodyDiv w:val="1"/>
      <w:marLeft w:val="0"/>
      <w:marRight w:val="0"/>
      <w:marTop w:val="0"/>
      <w:marBottom w:val="0"/>
      <w:divBdr>
        <w:top w:val="none" w:sz="0" w:space="0" w:color="auto"/>
        <w:left w:val="none" w:sz="0" w:space="0" w:color="auto"/>
        <w:bottom w:val="none" w:sz="0" w:space="0" w:color="auto"/>
        <w:right w:val="none" w:sz="0" w:space="0" w:color="auto"/>
      </w:divBdr>
    </w:div>
    <w:div w:id="1353072348">
      <w:bodyDiv w:val="1"/>
      <w:marLeft w:val="0"/>
      <w:marRight w:val="0"/>
      <w:marTop w:val="0"/>
      <w:marBottom w:val="0"/>
      <w:divBdr>
        <w:top w:val="none" w:sz="0" w:space="0" w:color="auto"/>
        <w:left w:val="none" w:sz="0" w:space="0" w:color="auto"/>
        <w:bottom w:val="none" w:sz="0" w:space="0" w:color="auto"/>
        <w:right w:val="none" w:sz="0" w:space="0" w:color="auto"/>
      </w:divBdr>
    </w:div>
    <w:div w:id="1377391547">
      <w:bodyDiv w:val="1"/>
      <w:marLeft w:val="0"/>
      <w:marRight w:val="0"/>
      <w:marTop w:val="0"/>
      <w:marBottom w:val="0"/>
      <w:divBdr>
        <w:top w:val="none" w:sz="0" w:space="0" w:color="auto"/>
        <w:left w:val="none" w:sz="0" w:space="0" w:color="auto"/>
        <w:bottom w:val="none" w:sz="0" w:space="0" w:color="auto"/>
        <w:right w:val="none" w:sz="0" w:space="0" w:color="auto"/>
      </w:divBdr>
    </w:div>
    <w:div w:id="1403526239">
      <w:bodyDiv w:val="1"/>
      <w:marLeft w:val="0"/>
      <w:marRight w:val="0"/>
      <w:marTop w:val="0"/>
      <w:marBottom w:val="0"/>
      <w:divBdr>
        <w:top w:val="none" w:sz="0" w:space="0" w:color="auto"/>
        <w:left w:val="none" w:sz="0" w:space="0" w:color="auto"/>
        <w:bottom w:val="none" w:sz="0" w:space="0" w:color="auto"/>
        <w:right w:val="none" w:sz="0" w:space="0" w:color="auto"/>
      </w:divBdr>
    </w:div>
    <w:div w:id="1431969445">
      <w:bodyDiv w:val="1"/>
      <w:marLeft w:val="0"/>
      <w:marRight w:val="0"/>
      <w:marTop w:val="0"/>
      <w:marBottom w:val="0"/>
      <w:divBdr>
        <w:top w:val="none" w:sz="0" w:space="0" w:color="auto"/>
        <w:left w:val="none" w:sz="0" w:space="0" w:color="auto"/>
        <w:bottom w:val="none" w:sz="0" w:space="0" w:color="auto"/>
        <w:right w:val="none" w:sz="0" w:space="0" w:color="auto"/>
      </w:divBdr>
    </w:div>
    <w:div w:id="1455059041">
      <w:bodyDiv w:val="1"/>
      <w:marLeft w:val="0"/>
      <w:marRight w:val="0"/>
      <w:marTop w:val="0"/>
      <w:marBottom w:val="0"/>
      <w:divBdr>
        <w:top w:val="none" w:sz="0" w:space="0" w:color="auto"/>
        <w:left w:val="none" w:sz="0" w:space="0" w:color="auto"/>
        <w:bottom w:val="none" w:sz="0" w:space="0" w:color="auto"/>
        <w:right w:val="none" w:sz="0" w:space="0" w:color="auto"/>
      </w:divBdr>
    </w:div>
    <w:div w:id="1455098420">
      <w:bodyDiv w:val="1"/>
      <w:marLeft w:val="0"/>
      <w:marRight w:val="0"/>
      <w:marTop w:val="0"/>
      <w:marBottom w:val="0"/>
      <w:divBdr>
        <w:top w:val="none" w:sz="0" w:space="0" w:color="auto"/>
        <w:left w:val="none" w:sz="0" w:space="0" w:color="auto"/>
        <w:bottom w:val="none" w:sz="0" w:space="0" w:color="auto"/>
        <w:right w:val="none" w:sz="0" w:space="0" w:color="auto"/>
      </w:divBdr>
    </w:div>
    <w:div w:id="1508712643">
      <w:bodyDiv w:val="1"/>
      <w:marLeft w:val="0"/>
      <w:marRight w:val="0"/>
      <w:marTop w:val="0"/>
      <w:marBottom w:val="0"/>
      <w:divBdr>
        <w:top w:val="none" w:sz="0" w:space="0" w:color="auto"/>
        <w:left w:val="none" w:sz="0" w:space="0" w:color="auto"/>
        <w:bottom w:val="none" w:sz="0" w:space="0" w:color="auto"/>
        <w:right w:val="none" w:sz="0" w:space="0" w:color="auto"/>
      </w:divBdr>
    </w:div>
    <w:div w:id="1556773952">
      <w:bodyDiv w:val="1"/>
      <w:marLeft w:val="0"/>
      <w:marRight w:val="0"/>
      <w:marTop w:val="0"/>
      <w:marBottom w:val="0"/>
      <w:divBdr>
        <w:top w:val="none" w:sz="0" w:space="0" w:color="auto"/>
        <w:left w:val="none" w:sz="0" w:space="0" w:color="auto"/>
        <w:bottom w:val="none" w:sz="0" w:space="0" w:color="auto"/>
        <w:right w:val="none" w:sz="0" w:space="0" w:color="auto"/>
      </w:divBdr>
    </w:div>
    <w:div w:id="1558081514">
      <w:bodyDiv w:val="1"/>
      <w:marLeft w:val="0"/>
      <w:marRight w:val="0"/>
      <w:marTop w:val="0"/>
      <w:marBottom w:val="0"/>
      <w:divBdr>
        <w:top w:val="none" w:sz="0" w:space="0" w:color="auto"/>
        <w:left w:val="none" w:sz="0" w:space="0" w:color="auto"/>
        <w:bottom w:val="none" w:sz="0" w:space="0" w:color="auto"/>
        <w:right w:val="none" w:sz="0" w:space="0" w:color="auto"/>
      </w:divBdr>
    </w:div>
    <w:div w:id="1569144023">
      <w:bodyDiv w:val="1"/>
      <w:marLeft w:val="0"/>
      <w:marRight w:val="0"/>
      <w:marTop w:val="0"/>
      <w:marBottom w:val="0"/>
      <w:divBdr>
        <w:top w:val="none" w:sz="0" w:space="0" w:color="auto"/>
        <w:left w:val="none" w:sz="0" w:space="0" w:color="auto"/>
        <w:bottom w:val="none" w:sz="0" w:space="0" w:color="auto"/>
        <w:right w:val="none" w:sz="0" w:space="0" w:color="auto"/>
      </w:divBdr>
    </w:div>
    <w:div w:id="1649286980">
      <w:bodyDiv w:val="1"/>
      <w:marLeft w:val="0"/>
      <w:marRight w:val="0"/>
      <w:marTop w:val="0"/>
      <w:marBottom w:val="0"/>
      <w:divBdr>
        <w:top w:val="none" w:sz="0" w:space="0" w:color="auto"/>
        <w:left w:val="none" w:sz="0" w:space="0" w:color="auto"/>
        <w:bottom w:val="none" w:sz="0" w:space="0" w:color="auto"/>
        <w:right w:val="none" w:sz="0" w:space="0" w:color="auto"/>
      </w:divBdr>
    </w:div>
    <w:div w:id="1661227397">
      <w:bodyDiv w:val="1"/>
      <w:marLeft w:val="0"/>
      <w:marRight w:val="0"/>
      <w:marTop w:val="0"/>
      <w:marBottom w:val="0"/>
      <w:divBdr>
        <w:top w:val="none" w:sz="0" w:space="0" w:color="auto"/>
        <w:left w:val="none" w:sz="0" w:space="0" w:color="auto"/>
        <w:bottom w:val="none" w:sz="0" w:space="0" w:color="auto"/>
        <w:right w:val="none" w:sz="0" w:space="0" w:color="auto"/>
      </w:divBdr>
    </w:div>
    <w:div w:id="1667780285">
      <w:bodyDiv w:val="1"/>
      <w:marLeft w:val="0"/>
      <w:marRight w:val="0"/>
      <w:marTop w:val="0"/>
      <w:marBottom w:val="0"/>
      <w:divBdr>
        <w:top w:val="none" w:sz="0" w:space="0" w:color="auto"/>
        <w:left w:val="none" w:sz="0" w:space="0" w:color="auto"/>
        <w:bottom w:val="none" w:sz="0" w:space="0" w:color="auto"/>
        <w:right w:val="none" w:sz="0" w:space="0" w:color="auto"/>
      </w:divBdr>
    </w:div>
    <w:div w:id="1689872019">
      <w:bodyDiv w:val="1"/>
      <w:marLeft w:val="0"/>
      <w:marRight w:val="0"/>
      <w:marTop w:val="0"/>
      <w:marBottom w:val="0"/>
      <w:divBdr>
        <w:top w:val="none" w:sz="0" w:space="0" w:color="auto"/>
        <w:left w:val="none" w:sz="0" w:space="0" w:color="auto"/>
        <w:bottom w:val="none" w:sz="0" w:space="0" w:color="auto"/>
        <w:right w:val="none" w:sz="0" w:space="0" w:color="auto"/>
      </w:divBdr>
    </w:div>
    <w:div w:id="1744981819">
      <w:bodyDiv w:val="1"/>
      <w:marLeft w:val="0"/>
      <w:marRight w:val="0"/>
      <w:marTop w:val="0"/>
      <w:marBottom w:val="0"/>
      <w:divBdr>
        <w:top w:val="none" w:sz="0" w:space="0" w:color="auto"/>
        <w:left w:val="none" w:sz="0" w:space="0" w:color="auto"/>
        <w:bottom w:val="none" w:sz="0" w:space="0" w:color="auto"/>
        <w:right w:val="none" w:sz="0" w:space="0" w:color="auto"/>
      </w:divBdr>
    </w:div>
    <w:div w:id="1765766034">
      <w:bodyDiv w:val="1"/>
      <w:marLeft w:val="0"/>
      <w:marRight w:val="0"/>
      <w:marTop w:val="0"/>
      <w:marBottom w:val="0"/>
      <w:divBdr>
        <w:top w:val="none" w:sz="0" w:space="0" w:color="auto"/>
        <w:left w:val="none" w:sz="0" w:space="0" w:color="auto"/>
        <w:bottom w:val="none" w:sz="0" w:space="0" w:color="auto"/>
        <w:right w:val="none" w:sz="0" w:space="0" w:color="auto"/>
      </w:divBdr>
    </w:div>
    <w:div w:id="1811096654">
      <w:bodyDiv w:val="1"/>
      <w:marLeft w:val="0"/>
      <w:marRight w:val="0"/>
      <w:marTop w:val="0"/>
      <w:marBottom w:val="0"/>
      <w:divBdr>
        <w:top w:val="none" w:sz="0" w:space="0" w:color="auto"/>
        <w:left w:val="none" w:sz="0" w:space="0" w:color="auto"/>
        <w:bottom w:val="none" w:sz="0" w:space="0" w:color="auto"/>
        <w:right w:val="none" w:sz="0" w:space="0" w:color="auto"/>
      </w:divBdr>
    </w:div>
    <w:div w:id="1846700506">
      <w:bodyDiv w:val="1"/>
      <w:marLeft w:val="0"/>
      <w:marRight w:val="0"/>
      <w:marTop w:val="0"/>
      <w:marBottom w:val="0"/>
      <w:divBdr>
        <w:top w:val="none" w:sz="0" w:space="0" w:color="auto"/>
        <w:left w:val="none" w:sz="0" w:space="0" w:color="auto"/>
        <w:bottom w:val="none" w:sz="0" w:space="0" w:color="auto"/>
        <w:right w:val="none" w:sz="0" w:space="0" w:color="auto"/>
      </w:divBdr>
    </w:div>
    <w:div w:id="1850638226">
      <w:bodyDiv w:val="1"/>
      <w:marLeft w:val="0"/>
      <w:marRight w:val="0"/>
      <w:marTop w:val="0"/>
      <w:marBottom w:val="0"/>
      <w:divBdr>
        <w:top w:val="none" w:sz="0" w:space="0" w:color="auto"/>
        <w:left w:val="none" w:sz="0" w:space="0" w:color="auto"/>
        <w:bottom w:val="none" w:sz="0" w:space="0" w:color="auto"/>
        <w:right w:val="none" w:sz="0" w:space="0" w:color="auto"/>
      </w:divBdr>
    </w:div>
    <w:div w:id="1885173020">
      <w:bodyDiv w:val="1"/>
      <w:marLeft w:val="0"/>
      <w:marRight w:val="0"/>
      <w:marTop w:val="0"/>
      <w:marBottom w:val="0"/>
      <w:divBdr>
        <w:top w:val="none" w:sz="0" w:space="0" w:color="auto"/>
        <w:left w:val="none" w:sz="0" w:space="0" w:color="auto"/>
        <w:bottom w:val="none" w:sz="0" w:space="0" w:color="auto"/>
        <w:right w:val="none" w:sz="0" w:space="0" w:color="auto"/>
      </w:divBdr>
    </w:div>
    <w:div w:id="1888833108">
      <w:bodyDiv w:val="1"/>
      <w:marLeft w:val="0"/>
      <w:marRight w:val="0"/>
      <w:marTop w:val="0"/>
      <w:marBottom w:val="0"/>
      <w:divBdr>
        <w:top w:val="none" w:sz="0" w:space="0" w:color="auto"/>
        <w:left w:val="none" w:sz="0" w:space="0" w:color="auto"/>
        <w:bottom w:val="none" w:sz="0" w:space="0" w:color="auto"/>
        <w:right w:val="none" w:sz="0" w:space="0" w:color="auto"/>
      </w:divBdr>
    </w:div>
    <w:div w:id="1906256622">
      <w:bodyDiv w:val="1"/>
      <w:marLeft w:val="0"/>
      <w:marRight w:val="0"/>
      <w:marTop w:val="0"/>
      <w:marBottom w:val="0"/>
      <w:divBdr>
        <w:top w:val="none" w:sz="0" w:space="0" w:color="auto"/>
        <w:left w:val="none" w:sz="0" w:space="0" w:color="auto"/>
        <w:bottom w:val="none" w:sz="0" w:space="0" w:color="auto"/>
        <w:right w:val="none" w:sz="0" w:space="0" w:color="auto"/>
      </w:divBdr>
    </w:div>
    <w:div w:id="1957909043">
      <w:bodyDiv w:val="1"/>
      <w:marLeft w:val="0"/>
      <w:marRight w:val="0"/>
      <w:marTop w:val="0"/>
      <w:marBottom w:val="0"/>
      <w:divBdr>
        <w:top w:val="none" w:sz="0" w:space="0" w:color="auto"/>
        <w:left w:val="none" w:sz="0" w:space="0" w:color="auto"/>
        <w:bottom w:val="none" w:sz="0" w:space="0" w:color="auto"/>
        <w:right w:val="none" w:sz="0" w:space="0" w:color="auto"/>
      </w:divBdr>
    </w:div>
    <w:div w:id="1993100086">
      <w:bodyDiv w:val="1"/>
      <w:marLeft w:val="0"/>
      <w:marRight w:val="0"/>
      <w:marTop w:val="0"/>
      <w:marBottom w:val="0"/>
      <w:divBdr>
        <w:top w:val="none" w:sz="0" w:space="0" w:color="auto"/>
        <w:left w:val="none" w:sz="0" w:space="0" w:color="auto"/>
        <w:bottom w:val="none" w:sz="0" w:space="0" w:color="auto"/>
        <w:right w:val="none" w:sz="0" w:space="0" w:color="auto"/>
      </w:divBdr>
    </w:div>
    <w:div w:id="2052534820">
      <w:bodyDiv w:val="1"/>
      <w:marLeft w:val="0"/>
      <w:marRight w:val="0"/>
      <w:marTop w:val="0"/>
      <w:marBottom w:val="0"/>
      <w:divBdr>
        <w:top w:val="none" w:sz="0" w:space="0" w:color="auto"/>
        <w:left w:val="none" w:sz="0" w:space="0" w:color="auto"/>
        <w:bottom w:val="none" w:sz="0" w:space="0" w:color="auto"/>
        <w:right w:val="none" w:sz="0" w:space="0" w:color="auto"/>
      </w:divBdr>
    </w:div>
    <w:div w:id="2090229744">
      <w:bodyDiv w:val="1"/>
      <w:marLeft w:val="0"/>
      <w:marRight w:val="0"/>
      <w:marTop w:val="0"/>
      <w:marBottom w:val="0"/>
      <w:divBdr>
        <w:top w:val="none" w:sz="0" w:space="0" w:color="auto"/>
        <w:left w:val="none" w:sz="0" w:space="0" w:color="auto"/>
        <w:bottom w:val="none" w:sz="0" w:space="0" w:color="auto"/>
        <w:right w:val="none" w:sz="0" w:space="0" w:color="auto"/>
      </w:divBdr>
    </w:div>
    <w:div w:id="2092652861">
      <w:bodyDiv w:val="1"/>
      <w:marLeft w:val="0"/>
      <w:marRight w:val="0"/>
      <w:marTop w:val="0"/>
      <w:marBottom w:val="0"/>
      <w:divBdr>
        <w:top w:val="none" w:sz="0" w:space="0" w:color="auto"/>
        <w:left w:val="none" w:sz="0" w:space="0" w:color="auto"/>
        <w:bottom w:val="none" w:sz="0" w:space="0" w:color="auto"/>
        <w:right w:val="none" w:sz="0" w:space="0" w:color="auto"/>
      </w:divBdr>
    </w:div>
    <w:div w:id="21439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FM Branding Colors">
      <a:dk1>
        <a:srgbClr val="000000"/>
      </a:dk1>
      <a:lt1>
        <a:srgbClr val="FFFFFF"/>
      </a:lt1>
      <a:dk2>
        <a:srgbClr val="373637"/>
      </a:dk2>
      <a:lt2>
        <a:srgbClr val="FFFFFF"/>
      </a:lt2>
      <a:accent1>
        <a:srgbClr val="C7B8A4"/>
      </a:accent1>
      <a:accent2>
        <a:srgbClr val="3E6BB3"/>
      </a:accent2>
      <a:accent3>
        <a:srgbClr val="FFD051"/>
      </a:accent3>
      <a:accent4>
        <a:srgbClr val="F49B48"/>
      </a:accent4>
      <a:accent5>
        <a:srgbClr val="E97162"/>
      </a:accent5>
      <a:accent6>
        <a:srgbClr val="4BB370"/>
      </a:accent6>
      <a:hlink>
        <a:srgbClr val="3E6BB3"/>
      </a:hlink>
      <a:folHlink>
        <a:srgbClr val="87858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37C05-107B-4B7E-8577-CE5AB2F06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Toinette Miller</dc:creator>
  <cp:keywords/>
  <dc:description/>
  <cp:lastModifiedBy>Stacey Rautzhan</cp:lastModifiedBy>
  <cp:revision>10</cp:revision>
  <dcterms:created xsi:type="dcterms:W3CDTF">2025-04-22T20:28:00Z</dcterms:created>
  <dcterms:modified xsi:type="dcterms:W3CDTF">2025-05-29T19:33:00Z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f03e80-a6ae-413f-8ba9-b0011d62335e_Enabled">
    <vt:lpwstr>true</vt:lpwstr>
  </property>
  <property fmtid="{D5CDD505-2E9C-101B-9397-08002B2CF9AE}" pid="3" name="MSIP_Label_f4f03e80-a6ae-413f-8ba9-b0011d62335e_SetDate">
    <vt:lpwstr>2024-06-14T11:35:31Z</vt:lpwstr>
  </property>
  <property fmtid="{D5CDD505-2E9C-101B-9397-08002B2CF9AE}" pid="4" name="MSIP_Label_f4f03e80-a6ae-413f-8ba9-b0011d62335e_Method">
    <vt:lpwstr>Standard</vt:lpwstr>
  </property>
  <property fmtid="{D5CDD505-2E9C-101B-9397-08002B2CF9AE}" pid="5" name="MSIP_Label_f4f03e80-a6ae-413f-8ba9-b0011d62335e_Name">
    <vt:lpwstr>Public</vt:lpwstr>
  </property>
  <property fmtid="{D5CDD505-2E9C-101B-9397-08002B2CF9AE}" pid="6" name="MSIP_Label_f4f03e80-a6ae-413f-8ba9-b0011d62335e_SiteId">
    <vt:lpwstr>f74c6762-6c9c-4c20-bad4-6d84bd1a2c3d</vt:lpwstr>
  </property>
  <property fmtid="{D5CDD505-2E9C-101B-9397-08002B2CF9AE}" pid="7" name="MSIP_Label_f4f03e80-a6ae-413f-8ba9-b0011d62335e_ActionId">
    <vt:lpwstr>fba3e599-b220-4863-b533-a987707d3b72</vt:lpwstr>
  </property>
  <property fmtid="{D5CDD505-2E9C-101B-9397-08002B2CF9AE}" pid="8" name="MSIP_Label_f4f03e80-a6ae-413f-8ba9-b0011d62335e_ContentBits">
    <vt:lpwstr>0</vt:lpwstr>
  </property>
</Properties>
</file>